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    </w:t>
      </w:r>
      <w:r>
        <w:rPr>
          <w:b/>
          <w:bCs/>
          <w:sz w:val="24"/>
          <w:szCs w:val="24"/>
          <w:lang w:val="ru-RU"/>
        </w:rPr>
        <w:t>НОРМАТИВЫ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</w:t>
      </w:r>
      <w:r>
        <w:rPr>
          <w:b/>
          <w:bCs/>
          <w:sz w:val="24"/>
          <w:szCs w:val="24"/>
          <w:lang w:val="ru-RU"/>
        </w:rPr>
        <w:t>Индивидуального отбора для зачисления в группы начальной подготовки на отделении хоккея</w:t>
      </w:r>
    </w:p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9"/>
        <w:gridCol w:w="8115"/>
        <w:gridCol w:w="1860"/>
        <w:gridCol w:w="1815"/>
        <w:gridCol w:w="1761"/>
      </w:tblGrid>
      <w:tr>
        <w:trPr>
          <w:cantSplit w:val="false"/>
        </w:trPr>
        <w:tc>
          <w:tcPr>
            <w:tcW w:w="10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135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val="ru-RU"/>
              </w:rPr>
              <w:t>Общая физическая подготовка</w:t>
            </w:r>
          </w:p>
        </w:tc>
      </w:tr>
      <w:tr>
        <w:trPr>
          <w:cantSplit w:val="false"/>
        </w:trPr>
        <w:tc>
          <w:tcPr>
            <w:tcW w:w="10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  <w:r>
              <w:rPr>
                <w:b/>
                <w:bCs/>
                <w:sz w:val="24"/>
                <w:szCs w:val="24"/>
                <w:lang w:val="ru-RU"/>
              </w:rPr>
              <w:t>Контрольные упражнения</w:t>
            </w:r>
          </w:p>
        </w:tc>
        <w:tc>
          <w:tcPr>
            <w:tcW w:w="54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Оценки</w:t>
            </w:r>
          </w:p>
        </w:tc>
      </w:tr>
      <w:tr>
        <w:trPr>
          <w:cantSplit w:val="false"/>
        </w:trPr>
        <w:tc>
          <w:tcPr>
            <w:tcW w:w="10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15" w:type="dxa"/>
            <w:vMerge w:val="continue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Сгибание и разгибание рук в упоре лежа  (кол-во раз)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37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  <w:lang w:val="ru-RU"/>
              </w:rPr>
              <w:t>Прыжок в длину с места  (см)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165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160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  <w:lang w:val="ru-RU"/>
              </w:rPr>
              <w:t>Бег 20 м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3,9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4,3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Челночный бег  4х9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10.8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10.9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11.1</w:t>
            </w:r>
          </w:p>
        </w:tc>
      </w:tr>
      <w:tr>
        <w:trPr>
          <w:cantSplit w:val="false"/>
        </w:trPr>
        <w:tc>
          <w:tcPr>
            <w:tcW w:w="1457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bCs/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Бег на коньках лицом вперед  20м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4,3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Бег на коньках спиной вперед 20м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6,2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6,3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Слаломные бег на коньках без шайбы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ru-RU"/>
              </w:rPr>
              <w:t>12,1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12,2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12,3</w:t>
            </w:r>
          </w:p>
        </w:tc>
      </w:tr>
      <w:tr>
        <w:trPr>
          <w:cantSplit w:val="false"/>
        </w:trPr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Челночный бег на коньках 6х9м (сек)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ru-RU"/>
              </w:rPr>
              <w:t>16,2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ru-RU"/>
              </w:rPr>
              <w:t>16,3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16,4</w:t>
            </w:r>
          </w:p>
        </w:tc>
      </w:tr>
    </w:tbl>
    <w:p>
      <w:pPr>
        <w:pStyle w:val="Normal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559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2018-07-04T10:19:32Z</cp:lastPrinted>
  <dcterms:modified xsi:type="dcterms:W3CDTF">2018-07-04T10:27:49Z</dcterms:modified>
  <cp:revision>6</cp:revision>
</cp:coreProperties>
</file>