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A25" w:rsidRPr="00C809C5" w:rsidRDefault="00AB0ADF" w:rsidP="00DC5D5E">
      <w:pPr>
        <w:tabs>
          <w:tab w:val="left" w:pos="1276"/>
        </w:tabs>
        <w:ind w:left="5103"/>
        <w:jc w:val="center"/>
        <w:rPr>
          <w:sz w:val="26"/>
          <w:szCs w:val="26"/>
        </w:rPr>
      </w:pPr>
      <w:r w:rsidRPr="00C809C5">
        <w:rPr>
          <w:sz w:val="26"/>
          <w:szCs w:val="26"/>
        </w:rPr>
        <w:t>УТВЕРЖДЕНО</w:t>
      </w:r>
    </w:p>
    <w:p w:rsidR="006B2E53" w:rsidRPr="00DC5D5E" w:rsidRDefault="00AB0ADF" w:rsidP="00C809C5">
      <w:pPr>
        <w:tabs>
          <w:tab w:val="left" w:pos="1276"/>
        </w:tabs>
        <w:ind w:left="5103"/>
        <w:jc w:val="center"/>
        <w:rPr>
          <w:sz w:val="26"/>
          <w:szCs w:val="26"/>
        </w:rPr>
      </w:pPr>
      <w:r w:rsidRPr="00C809C5">
        <w:rPr>
          <w:sz w:val="26"/>
          <w:szCs w:val="26"/>
        </w:rPr>
        <w:t>Протоколом</w:t>
      </w:r>
    </w:p>
    <w:p w:rsidR="00AF7A25" w:rsidRPr="00C809C5" w:rsidRDefault="00AB0ADF" w:rsidP="00DC5D5E">
      <w:pPr>
        <w:tabs>
          <w:tab w:val="left" w:pos="1276"/>
        </w:tabs>
        <w:ind w:left="5103"/>
        <w:jc w:val="center"/>
        <w:rPr>
          <w:sz w:val="26"/>
          <w:szCs w:val="26"/>
        </w:rPr>
      </w:pPr>
      <w:r w:rsidRPr="00C809C5">
        <w:rPr>
          <w:sz w:val="26"/>
          <w:szCs w:val="26"/>
        </w:rPr>
        <w:t>Правления</w:t>
      </w:r>
      <w:r w:rsidR="00751429" w:rsidRPr="00C809C5">
        <w:rPr>
          <w:sz w:val="26"/>
          <w:szCs w:val="26"/>
        </w:rPr>
        <w:t xml:space="preserve"> </w:t>
      </w:r>
      <w:r w:rsidRPr="00C809C5">
        <w:rPr>
          <w:sz w:val="26"/>
          <w:szCs w:val="26"/>
        </w:rPr>
        <w:t>ФХР</w:t>
      </w:r>
    </w:p>
    <w:p w:rsidR="00AF7A25" w:rsidRPr="00C809C5" w:rsidRDefault="00AB0ADF" w:rsidP="00DC5D5E">
      <w:pPr>
        <w:tabs>
          <w:tab w:val="left" w:pos="1276"/>
        </w:tabs>
        <w:ind w:left="5103"/>
        <w:jc w:val="center"/>
        <w:rPr>
          <w:sz w:val="26"/>
          <w:szCs w:val="26"/>
        </w:rPr>
      </w:pPr>
      <w:r w:rsidRPr="00C809C5">
        <w:rPr>
          <w:sz w:val="26"/>
          <w:szCs w:val="26"/>
        </w:rPr>
        <w:t>от «___» ___________ 20___ г.</w:t>
      </w:r>
    </w:p>
    <w:p w:rsidR="00AF7A25" w:rsidRPr="00C809C5" w:rsidRDefault="00AB0ADF" w:rsidP="00DC5D5E">
      <w:pPr>
        <w:tabs>
          <w:tab w:val="left" w:pos="1276"/>
        </w:tabs>
        <w:ind w:left="5103"/>
        <w:jc w:val="center"/>
        <w:rPr>
          <w:sz w:val="26"/>
          <w:szCs w:val="26"/>
        </w:rPr>
      </w:pPr>
      <w:r w:rsidRPr="00C809C5">
        <w:rPr>
          <w:sz w:val="26"/>
          <w:szCs w:val="26"/>
        </w:rPr>
        <w:t>№ _____</w:t>
      </w:r>
    </w:p>
    <w:p w:rsidR="00011390" w:rsidRPr="00C809C5" w:rsidRDefault="00011390" w:rsidP="00DC5D5E">
      <w:pPr>
        <w:tabs>
          <w:tab w:val="left" w:pos="567"/>
          <w:tab w:val="left" w:pos="1276"/>
        </w:tabs>
        <w:jc w:val="right"/>
        <w:rPr>
          <w:sz w:val="26"/>
          <w:szCs w:val="26"/>
        </w:rPr>
      </w:pPr>
    </w:p>
    <w:p w:rsidR="006250BF" w:rsidRPr="00C809C5" w:rsidRDefault="006250BF" w:rsidP="00DC5D5E">
      <w:pPr>
        <w:tabs>
          <w:tab w:val="left" w:pos="567"/>
          <w:tab w:val="left" w:pos="1276"/>
        </w:tabs>
        <w:jc w:val="right"/>
        <w:rPr>
          <w:sz w:val="26"/>
          <w:szCs w:val="26"/>
        </w:rPr>
      </w:pPr>
    </w:p>
    <w:p w:rsidR="006250BF" w:rsidRPr="00C809C5" w:rsidRDefault="006250BF" w:rsidP="00DC5D5E">
      <w:pPr>
        <w:tabs>
          <w:tab w:val="left" w:pos="567"/>
          <w:tab w:val="left" w:pos="1276"/>
        </w:tabs>
        <w:rPr>
          <w:sz w:val="26"/>
          <w:szCs w:val="26"/>
        </w:rPr>
      </w:pPr>
    </w:p>
    <w:p w:rsidR="006250BF" w:rsidRPr="00C809C5" w:rsidRDefault="006250BF" w:rsidP="00DC5D5E">
      <w:pPr>
        <w:tabs>
          <w:tab w:val="left" w:pos="567"/>
          <w:tab w:val="left" w:pos="1276"/>
        </w:tabs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E343DD" w:rsidRPr="00C809C5" w:rsidRDefault="00E343DD" w:rsidP="00815051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815051" w:rsidRPr="00C809C5" w:rsidRDefault="00815051" w:rsidP="00815051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815051" w:rsidRPr="00C809C5" w:rsidRDefault="00815051" w:rsidP="00815051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815051" w:rsidRPr="00C809C5" w:rsidRDefault="00815051" w:rsidP="00815051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815051" w:rsidRPr="00C809C5" w:rsidRDefault="00815051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BE59AB" w:rsidRPr="00C809C5" w:rsidRDefault="00BE59AB" w:rsidP="00815051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815051" w:rsidRPr="00C809C5" w:rsidRDefault="00815051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FB5C82" w:rsidRPr="00C809C5" w:rsidRDefault="000D03C8" w:rsidP="00DC5D5E">
      <w:pPr>
        <w:tabs>
          <w:tab w:val="left" w:pos="567"/>
          <w:tab w:val="left" w:pos="1276"/>
        </w:tabs>
        <w:jc w:val="center"/>
        <w:rPr>
          <w:b/>
          <w:sz w:val="26"/>
          <w:szCs w:val="26"/>
        </w:rPr>
      </w:pPr>
      <w:r w:rsidRPr="00C809C5">
        <w:rPr>
          <w:b/>
          <w:sz w:val="26"/>
          <w:szCs w:val="26"/>
        </w:rPr>
        <w:t>ПОЛОЖЕНИЕ</w:t>
      </w:r>
    </w:p>
    <w:p w:rsidR="00815051" w:rsidRPr="00C809C5" w:rsidRDefault="00815051" w:rsidP="00815051">
      <w:pPr>
        <w:tabs>
          <w:tab w:val="left" w:pos="567"/>
          <w:tab w:val="left" w:pos="1276"/>
        </w:tabs>
        <w:jc w:val="center"/>
        <w:rPr>
          <w:b/>
          <w:sz w:val="26"/>
          <w:szCs w:val="26"/>
        </w:rPr>
      </w:pPr>
    </w:p>
    <w:p w:rsidR="00FB5C82" w:rsidRPr="00C809C5" w:rsidRDefault="00FE2EEF" w:rsidP="00DC5D5E">
      <w:pPr>
        <w:tabs>
          <w:tab w:val="left" w:pos="567"/>
          <w:tab w:val="left" w:pos="1276"/>
        </w:tabs>
        <w:jc w:val="center"/>
        <w:rPr>
          <w:b/>
          <w:sz w:val="26"/>
          <w:szCs w:val="26"/>
        </w:rPr>
      </w:pPr>
      <w:r w:rsidRPr="00C809C5">
        <w:rPr>
          <w:b/>
          <w:sz w:val="26"/>
          <w:szCs w:val="26"/>
        </w:rPr>
        <w:t>«О статусе и переходах</w:t>
      </w:r>
      <w:r w:rsidR="00AF7A25" w:rsidRPr="00C809C5">
        <w:rPr>
          <w:b/>
          <w:sz w:val="26"/>
          <w:szCs w:val="26"/>
        </w:rPr>
        <w:t xml:space="preserve"> </w:t>
      </w:r>
      <w:r w:rsidRPr="00C809C5">
        <w:rPr>
          <w:b/>
          <w:sz w:val="26"/>
          <w:szCs w:val="26"/>
        </w:rPr>
        <w:t>хоккеистов</w:t>
      </w:r>
      <w:r w:rsidR="00EF55C8" w:rsidRPr="00C809C5">
        <w:rPr>
          <w:b/>
          <w:sz w:val="26"/>
          <w:szCs w:val="26"/>
        </w:rPr>
        <w:t xml:space="preserve"> хоккейных школ</w:t>
      </w:r>
      <w:r w:rsidRPr="00C809C5">
        <w:rPr>
          <w:b/>
          <w:sz w:val="26"/>
          <w:szCs w:val="26"/>
        </w:rPr>
        <w:t>»</w:t>
      </w:r>
    </w:p>
    <w:p w:rsidR="00FB5C82" w:rsidRPr="00C809C5" w:rsidRDefault="00FB5C8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FB5C82" w:rsidRPr="00C809C5" w:rsidRDefault="00FB5C82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7F3564" w:rsidRPr="00C809C5" w:rsidRDefault="007F3564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7F3564" w:rsidRPr="00C809C5" w:rsidRDefault="007F3564" w:rsidP="00DC5D5E">
      <w:pPr>
        <w:tabs>
          <w:tab w:val="left" w:pos="567"/>
          <w:tab w:val="left" w:pos="1276"/>
        </w:tabs>
        <w:jc w:val="both"/>
        <w:rPr>
          <w:sz w:val="26"/>
          <w:szCs w:val="26"/>
        </w:rPr>
      </w:pPr>
    </w:p>
    <w:p w:rsidR="001450E0" w:rsidRPr="00C809C5" w:rsidRDefault="001450E0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905E92" w:rsidRPr="00C809C5" w:rsidRDefault="00905E9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905E92" w:rsidRPr="00C809C5" w:rsidRDefault="00905E92" w:rsidP="00815051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815051" w:rsidRPr="00C809C5" w:rsidRDefault="00815051" w:rsidP="00815051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815051" w:rsidRPr="00C809C5" w:rsidRDefault="00815051" w:rsidP="00815051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815051" w:rsidRPr="00C809C5" w:rsidRDefault="00815051" w:rsidP="00815051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815051" w:rsidRPr="00C809C5" w:rsidRDefault="00815051" w:rsidP="00815051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815051" w:rsidRPr="00C809C5" w:rsidRDefault="00815051" w:rsidP="00815051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815051" w:rsidRPr="00C809C5" w:rsidRDefault="00815051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905E92" w:rsidRPr="00C809C5" w:rsidRDefault="00905E9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905E92" w:rsidRPr="00C809C5" w:rsidRDefault="00905E9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905E92" w:rsidRPr="00C809C5" w:rsidRDefault="00905E92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</w:p>
    <w:p w:rsidR="00FB5C82" w:rsidRPr="00C809C5" w:rsidRDefault="006250BF" w:rsidP="00DC5D5E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  <w:r w:rsidRPr="00C809C5">
        <w:rPr>
          <w:sz w:val="26"/>
          <w:szCs w:val="26"/>
        </w:rPr>
        <w:t>М</w:t>
      </w:r>
      <w:r w:rsidR="00905E92" w:rsidRPr="00C809C5">
        <w:rPr>
          <w:sz w:val="26"/>
          <w:szCs w:val="26"/>
        </w:rPr>
        <w:t>осква</w:t>
      </w:r>
    </w:p>
    <w:p w:rsidR="002514F1" w:rsidRPr="00C809C5" w:rsidRDefault="00AB0ADF">
      <w:pPr>
        <w:tabs>
          <w:tab w:val="left" w:pos="567"/>
          <w:tab w:val="left" w:pos="1276"/>
        </w:tabs>
        <w:jc w:val="center"/>
        <w:rPr>
          <w:sz w:val="26"/>
          <w:szCs w:val="26"/>
        </w:rPr>
      </w:pPr>
      <w:r w:rsidRPr="00C809C5">
        <w:rPr>
          <w:sz w:val="26"/>
          <w:szCs w:val="26"/>
        </w:rPr>
        <w:t>2017</w:t>
      </w:r>
    </w:p>
    <w:p w:rsidR="002514F1" w:rsidRPr="00C809C5" w:rsidRDefault="002514F1">
      <w:pPr>
        <w:rPr>
          <w:sz w:val="26"/>
          <w:szCs w:val="26"/>
        </w:rPr>
      </w:pPr>
      <w:r w:rsidRPr="00C809C5">
        <w:rPr>
          <w:sz w:val="26"/>
          <w:szCs w:val="26"/>
        </w:rPr>
        <w:br w:type="page"/>
      </w:r>
    </w:p>
    <w:p w:rsidR="0032102A" w:rsidRPr="004333B0" w:rsidRDefault="00EA2178" w:rsidP="004333B0">
      <w:pPr>
        <w:pStyle w:val="11"/>
      </w:pPr>
      <w:r w:rsidRPr="004333B0">
        <w:lastRenderedPageBreak/>
        <w:t>Оглавление</w:t>
      </w:r>
    </w:p>
    <w:sdt>
      <w:sdtPr>
        <w:rPr>
          <w:b w:val="0"/>
          <w:noProof w:val="0"/>
          <w:sz w:val="24"/>
          <w:szCs w:val="24"/>
        </w:rPr>
        <w:id w:val="209249662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93DC4" w:rsidRPr="00F93DC4" w:rsidRDefault="005F16BA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r w:rsidRPr="004333B0">
            <w:fldChar w:fldCharType="begin"/>
          </w:r>
          <w:r w:rsidR="00EA2178" w:rsidRPr="004333B0">
            <w:instrText xml:space="preserve"> TOC \o "1-3" \h \z \u </w:instrText>
          </w:r>
          <w:r w:rsidRPr="004333B0">
            <w:fldChar w:fldCharType="separate"/>
          </w:r>
          <w:hyperlink w:anchor="_Toc482367666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Глава 1.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Общие положения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_Toc482367666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3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67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Термины и определения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_Toc482367667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3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68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2.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Правовые основы положения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_Toc482367668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5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69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Глава 2.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Определение статуса и регистрация хоккеистов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_Toc482367669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6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0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3.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Правовой статус хоккеистов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_Toc482367670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6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1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4.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Права и обязанности хоккеиста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_Toc482367671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2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5.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Регистрация хоккеистов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_Toc482367672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3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Глава 3.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Правила переходов хоккеистов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_Toc482367673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4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6.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Общие правила переходов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_Toc482367674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5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  <w:lang w:eastAsia="en-US"/>
              </w:rPr>
              <w:t>Статья 7.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  <w:lang w:eastAsia="en-US"/>
              </w:rPr>
              <w:t>Комиссия по переходам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_Toc482367675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8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6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  <w:lang w:eastAsia="en-US"/>
              </w:rPr>
              <w:t>Статья 8.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Принятие комиссией по переходам заявления о переходе хоккеиста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_Toc482367676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9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7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  <w:lang w:eastAsia="en-US"/>
              </w:rPr>
              <w:t>Статья 9.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  <w:lang w:eastAsia="en-US"/>
              </w:rPr>
              <w:t>Общий порядок рассмотрения заявления комиссией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_Toc482367677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9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8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10.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Ограничения переходов хоккеистов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_Toc482367678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11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79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Глава 4.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Компенсационные выплаты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_Toc482367679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11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0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11.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Размер компенсации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_Toc482367680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11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1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12.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Уменьшение размера компенсации по решению юрисдикционных органов ФХР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>
              <w:rPr>
                <w:b w:val="0"/>
                <w:webHidden/>
                <w:sz w:val="26"/>
                <w:szCs w:val="26"/>
              </w:rPr>
              <w:t>………………………………………………………………………………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_Toc482367681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12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2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13.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Компенсация по соглашению сторон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_Toc482367682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12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3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14.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Переход хоккеиста на особых условиях в связи с изменением места жительства или места пребывания его семьи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_Toc482367683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12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4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15.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Сроки оплаты компенсации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_Toc482367684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14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5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16.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Стимулирующие выплаты тренерам хоккейных школ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_Toc482367685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14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6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Глава 5.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Оформление и совершение перехода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_Toc482367686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14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7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17.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Основания для перехода хоккеиста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_Toc482367687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14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8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18.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Порядок совершения перехода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_Toc482367688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15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89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19.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Договор о переходе хоккеиста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_Toc482367689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16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0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Глава 6.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Порядок заключения профессионального контракта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_Toc482367690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16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1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20.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Право на заключение профессионального контракта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_Toc482367691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16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2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21.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Определение принадлежности хоккейной школы клубу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_Toc482367692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3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22.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Условия профессионального контракта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_Toc482367693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4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 xml:space="preserve">Глава 7. 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Заключительные положения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_Toc482367694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5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Статья 23.</w:t>
            </w:r>
            <w:r w:rsidR="00F93DC4" w:rsidRPr="00F93DC4">
              <w:rPr>
                <w:rFonts w:asciiTheme="minorHAnsi" w:eastAsiaTheme="minorEastAsia" w:hAnsiTheme="minorHAnsi" w:cstheme="minorBidi"/>
                <w:b w:val="0"/>
                <w:sz w:val="26"/>
                <w:szCs w:val="26"/>
              </w:rPr>
              <w:tab/>
            </w:r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Действие и применение Положения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_Toc482367695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6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Приложение 1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>
              <w:rPr>
                <w:b w:val="0"/>
                <w:webHidden/>
                <w:sz w:val="26"/>
                <w:szCs w:val="26"/>
              </w:rPr>
              <w:t>………………………………………………………………………………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_Toc482367696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18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7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Приложение 2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>
              <w:rPr>
                <w:b w:val="0"/>
                <w:webHidden/>
                <w:sz w:val="26"/>
                <w:szCs w:val="26"/>
              </w:rPr>
              <w:t>………………………………………………………………………………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_Toc482367697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22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6"/>
              <w:szCs w:val="26"/>
            </w:rPr>
          </w:pPr>
          <w:hyperlink w:anchor="_Toc482367698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Приложение 3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>
              <w:rPr>
                <w:b w:val="0"/>
                <w:webHidden/>
                <w:sz w:val="26"/>
                <w:szCs w:val="26"/>
              </w:rPr>
              <w:t>………………………………………………………………………………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_Toc482367698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25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F93DC4" w:rsidRPr="00F93DC4" w:rsidRDefault="008A07ED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82367699" w:history="1">
            <w:r w:rsidR="00F93DC4" w:rsidRPr="00F93DC4">
              <w:rPr>
                <w:rStyle w:val="af1"/>
                <w:rFonts w:eastAsia="Calibri"/>
                <w:b w:val="0"/>
                <w:sz w:val="26"/>
                <w:szCs w:val="26"/>
              </w:rPr>
              <w:t>Приложение 4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tab/>
            </w:r>
            <w:r w:rsidR="00F93DC4">
              <w:rPr>
                <w:b w:val="0"/>
                <w:webHidden/>
                <w:sz w:val="26"/>
                <w:szCs w:val="26"/>
              </w:rPr>
              <w:t>………………………………………………………………………………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begin"/>
            </w:r>
            <w:r w:rsidR="00F93DC4" w:rsidRPr="00F93DC4">
              <w:rPr>
                <w:b w:val="0"/>
                <w:webHidden/>
                <w:sz w:val="26"/>
                <w:szCs w:val="26"/>
              </w:rPr>
              <w:instrText xml:space="preserve"> PAGEREF _Toc482367699 \h </w:instrText>
            </w:r>
            <w:r w:rsidR="00F93DC4" w:rsidRPr="00F93DC4">
              <w:rPr>
                <w:b w:val="0"/>
                <w:webHidden/>
                <w:sz w:val="26"/>
                <w:szCs w:val="26"/>
              </w:rPr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separate"/>
            </w:r>
            <w:r w:rsidR="00F93DC4" w:rsidRPr="00F93DC4">
              <w:rPr>
                <w:b w:val="0"/>
                <w:webHidden/>
                <w:sz w:val="26"/>
                <w:szCs w:val="26"/>
              </w:rPr>
              <w:t>27</w:t>
            </w:r>
            <w:r w:rsidR="00F93DC4" w:rsidRPr="00F93DC4">
              <w:rPr>
                <w:b w:val="0"/>
                <w:webHidden/>
                <w:sz w:val="26"/>
                <w:szCs w:val="26"/>
              </w:rPr>
              <w:fldChar w:fldCharType="end"/>
            </w:r>
          </w:hyperlink>
        </w:p>
        <w:p w:rsidR="00EA2178" w:rsidRDefault="005F16BA" w:rsidP="00EA2178">
          <w:r w:rsidRPr="004333B0">
            <w:rPr>
              <w:noProof/>
              <w:sz w:val="26"/>
              <w:szCs w:val="26"/>
            </w:rPr>
            <w:fldChar w:fldCharType="end"/>
          </w:r>
        </w:p>
      </w:sdtContent>
    </w:sdt>
    <w:p w:rsidR="00DD1C8C" w:rsidRPr="00C809C5" w:rsidRDefault="00A0467F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0" w:name="_Toc482367666"/>
      <w:r w:rsidRPr="00C809C5">
        <w:rPr>
          <w:rFonts w:ascii="Times New Roman" w:hAnsi="Times New Roman"/>
          <w:b/>
          <w:sz w:val="26"/>
          <w:szCs w:val="26"/>
        </w:rPr>
        <w:lastRenderedPageBreak/>
        <w:t>Глава 1.</w:t>
      </w:r>
      <w:r w:rsidR="00452065" w:rsidRPr="00C809C5">
        <w:rPr>
          <w:rFonts w:ascii="Times New Roman" w:hAnsi="Times New Roman"/>
          <w:b/>
          <w:sz w:val="26"/>
          <w:szCs w:val="26"/>
        </w:rPr>
        <w:tab/>
      </w:r>
      <w:r w:rsidRPr="00C809C5">
        <w:rPr>
          <w:rFonts w:ascii="Times New Roman" w:hAnsi="Times New Roman"/>
          <w:b/>
          <w:sz w:val="26"/>
          <w:szCs w:val="26"/>
        </w:rPr>
        <w:t>Общие положения</w:t>
      </w:r>
      <w:bookmarkEnd w:id="0"/>
    </w:p>
    <w:p w:rsidR="008D6544" w:rsidRPr="00C809C5" w:rsidRDefault="00A0467F" w:rsidP="00DC5D5E">
      <w:pPr>
        <w:pStyle w:val="1"/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bookmarkStart w:id="1" w:name="_Toc482367667"/>
      <w:r w:rsidRPr="00C809C5">
        <w:rPr>
          <w:rFonts w:ascii="Times New Roman" w:hAnsi="Times New Roman"/>
          <w:b/>
          <w:sz w:val="26"/>
          <w:szCs w:val="26"/>
        </w:rPr>
        <w:t>Статья 1.</w:t>
      </w:r>
      <w:r w:rsidR="00452065" w:rsidRPr="00C809C5">
        <w:rPr>
          <w:rFonts w:ascii="Times New Roman" w:hAnsi="Times New Roman"/>
          <w:b/>
          <w:sz w:val="26"/>
          <w:szCs w:val="26"/>
        </w:rPr>
        <w:tab/>
      </w:r>
      <w:r w:rsidRPr="00C809C5">
        <w:rPr>
          <w:rFonts w:ascii="Times New Roman" w:hAnsi="Times New Roman"/>
          <w:b/>
          <w:sz w:val="26"/>
          <w:szCs w:val="26"/>
        </w:rPr>
        <w:t>Термины и определения</w:t>
      </w:r>
      <w:bookmarkEnd w:id="1"/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77"/>
        <w:gridCol w:w="6130"/>
      </w:tblGrid>
      <w:tr w:rsidR="00500283" w:rsidRPr="00C809C5" w:rsidTr="00DC5D5E">
        <w:tc>
          <w:tcPr>
            <w:tcW w:w="4077" w:type="dxa"/>
            <w:shd w:val="clear" w:color="auto" w:fill="auto"/>
          </w:tcPr>
          <w:p w:rsidR="00500283" w:rsidRPr="00C809C5" w:rsidRDefault="006E0D6A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ИИХФ</w:t>
            </w:r>
          </w:p>
        </w:tc>
        <w:tc>
          <w:tcPr>
            <w:tcW w:w="6130" w:type="dxa"/>
            <w:shd w:val="clear" w:color="auto" w:fill="auto"/>
          </w:tcPr>
          <w:p w:rsidR="00500283" w:rsidRPr="00C809C5" w:rsidRDefault="00500283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Международная федерация хоккея на льду</w:t>
            </w:r>
          </w:p>
        </w:tc>
      </w:tr>
      <w:tr w:rsidR="00D14340" w:rsidRPr="00C809C5" w:rsidTr="00DC5D5E">
        <w:tc>
          <w:tcPr>
            <w:tcW w:w="4077" w:type="dxa"/>
            <w:shd w:val="clear" w:color="auto" w:fill="auto"/>
          </w:tcPr>
          <w:p w:rsidR="00D14340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  <w:lang w:val="en-US"/>
              </w:rPr>
            </w:pPr>
            <w:r w:rsidRPr="00C809C5">
              <w:rPr>
                <w:sz w:val="26"/>
                <w:szCs w:val="26"/>
              </w:rPr>
              <w:t>ФХР</w:t>
            </w:r>
          </w:p>
        </w:tc>
        <w:tc>
          <w:tcPr>
            <w:tcW w:w="6130" w:type="dxa"/>
            <w:shd w:val="clear" w:color="auto" w:fill="auto"/>
          </w:tcPr>
          <w:p w:rsidR="00D14340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napToGrid w:val="0"/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 xml:space="preserve">Общероссийская общественная организация </w:t>
            </w:r>
            <w:r w:rsidRPr="00C809C5">
              <w:rPr>
                <w:sz w:val="26"/>
                <w:szCs w:val="26"/>
              </w:rPr>
              <w:br/>
              <w:t>«</w:t>
            </w:r>
            <w:r w:rsidR="00C3157F" w:rsidRPr="00C809C5">
              <w:rPr>
                <w:sz w:val="26"/>
                <w:szCs w:val="26"/>
              </w:rPr>
              <w:t xml:space="preserve">Федерация </w:t>
            </w:r>
            <w:r w:rsidRPr="00C809C5">
              <w:rPr>
                <w:sz w:val="26"/>
                <w:szCs w:val="26"/>
              </w:rPr>
              <w:t>хоккея России»</w:t>
            </w:r>
          </w:p>
        </w:tc>
      </w:tr>
      <w:tr w:rsidR="00D14340" w:rsidRPr="00C809C5" w:rsidTr="00DC5D5E">
        <w:trPr>
          <w:trHeight w:val="331"/>
        </w:trPr>
        <w:tc>
          <w:tcPr>
            <w:tcW w:w="4077" w:type="dxa"/>
            <w:shd w:val="clear" w:color="auto" w:fill="auto"/>
          </w:tcPr>
          <w:p w:rsidR="00D14340" w:rsidRPr="00C809C5" w:rsidRDefault="00C315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  <w:lang w:val="en-US"/>
              </w:rPr>
            </w:pPr>
            <w:r w:rsidRPr="00C809C5">
              <w:rPr>
                <w:snapToGrid w:val="0"/>
                <w:sz w:val="26"/>
                <w:szCs w:val="26"/>
              </w:rPr>
              <w:t>Правление</w:t>
            </w:r>
            <w:r w:rsidR="00E23762" w:rsidRPr="00DC5D5E">
              <w:rPr>
                <w:sz w:val="26"/>
                <w:szCs w:val="26"/>
              </w:rPr>
              <w:t xml:space="preserve"> </w:t>
            </w:r>
            <w:r w:rsidR="00A0467F" w:rsidRPr="00C809C5">
              <w:rPr>
                <w:snapToGrid w:val="0"/>
                <w:sz w:val="26"/>
                <w:szCs w:val="26"/>
                <w:lang w:val="en-US"/>
              </w:rPr>
              <w:t>ФХР</w:t>
            </w:r>
          </w:p>
        </w:tc>
        <w:tc>
          <w:tcPr>
            <w:tcW w:w="6130" w:type="dxa"/>
            <w:shd w:val="clear" w:color="auto" w:fill="auto"/>
          </w:tcPr>
          <w:p w:rsidR="00D14340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Постоянно действующий руководящий орган ФХР</w:t>
            </w:r>
          </w:p>
        </w:tc>
      </w:tr>
      <w:tr w:rsidR="00D14340" w:rsidRPr="00C809C5" w:rsidTr="00DC5D5E">
        <w:tc>
          <w:tcPr>
            <w:tcW w:w="4077" w:type="dxa"/>
            <w:shd w:val="clear" w:color="auto" w:fill="auto"/>
          </w:tcPr>
          <w:p w:rsidR="00D14340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МКЦ ФХР</w:t>
            </w:r>
          </w:p>
        </w:tc>
        <w:tc>
          <w:tcPr>
            <w:tcW w:w="6130" w:type="dxa"/>
            <w:shd w:val="clear" w:color="auto" w:fill="auto"/>
          </w:tcPr>
          <w:p w:rsidR="00D14340" w:rsidRPr="00787CC8" w:rsidRDefault="00C86568" w:rsidP="003E42D3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Организации, у</w:t>
            </w:r>
            <w:r w:rsidR="0072671C">
              <w:rPr>
                <w:bCs/>
                <w:sz w:val="26"/>
                <w:szCs w:val="26"/>
              </w:rPr>
              <w:t xml:space="preserve">полномоченные ФХР </w:t>
            </w:r>
            <w:r w:rsidR="00576288" w:rsidRPr="00DC5D5E">
              <w:rPr>
                <w:sz w:val="26"/>
                <w:szCs w:val="26"/>
              </w:rPr>
              <w:t xml:space="preserve">для </w:t>
            </w:r>
            <w:r w:rsidR="00576288" w:rsidRPr="00C86568">
              <w:rPr>
                <w:sz w:val="26"/>
                <w:szCs w:val="26"/>
              </w:rPr>
              <w:t>обеспечения</w:t>
            </w:r>
            <w:r w:rsidR="00576288" w:rsidRPr="00DC5D5E">
              <w:rPr>
                <w:sz w:val="26"/>
                <w:szCs w:val="26"/>
              </w:rPr>
              <w:t xml:space="preserve"> целей </w:t>
            </w:r>
            <w:r w:rsidR="00F1570D">
              <w:rPr>
                <w:sz w:val="26"/>
                <w:szCs w:val="26"/>
              </w:rPr>
              <w:t xml:space="preserve">и </w:t>
            </w:r>
            <w:r w:rsidR="00576288" w:rsidRPr="00DC5D5E">
              <w:rPr>
                <w:sz w:val="26"/>
                <w:szCs w:val="26"/>
              </w:rPr>
              <w:t>задач по развитию хоккея в субъектах Российской Федерации,</w:t>
            </w:r>
            <w:r w:rsidR="00576288" w:rsidRPr="00B8010E">
              <w:rPr>
                <w:sz w:val="26"/>
                <w:szCs w:val="26"/>
              </w:rPr>
              <w:t xml:space="preserve"> </w:t>
            </w:r>
            <w:r w:rsidR="00576288" w:rsidRPr="00C86568">
              <w:rPr>
                <w:sz w:val="26"/>
                <w:szCs w:val="26"/>
              </w:rPr>
              <w:t>координации</w:t>
            </w:r>
            <w:r w:rsidR="00576288" w:rsidRPr="00B8010E">
              <w:rPr>
                <w:sz w:val="26"/>
                <w:szCs w:val="26"/>
              </w:rPr>
              <w:t xml:space="preserve"> </w:t>
            </w:r>
            <w:r w:rsidR="008C71B3" w:rsidRPr="00C86568">
              <w:rPr>
                <w:sz w:val="26"/>
                <w:szCs w:val="26"/>
              </w:rPr>
              <w:t xml:space="preserve">организации и </w:t>
            </w:r>
            <w:r w:rsidR="003E42D3">
              <w:rPr>
                <w:sz w:val="26"/>
                <w:szCs w:val="26"/>
              </w:rPr>
              <w:t xml:space="preserve">непосредственного </w:t>
            </w:r>
            <w:r w:rsidR="008C71B3" w:rsidRPr="00C86568">
              <w:rPr>
                <w:sz w:val="26"/>
                <w:szCs w:val="26"/>
              </w:rPr>
              <w:t>проведения межрегиональных и региональных соревнований по хоккею</w:t>
            </w:r>
          </w:p>
        </w:tc>
      </w:tr>
      <w:tr w:rsidR="00064367" w:rsidRPr="00C809C5" w:rsidTr="00DC5D5E">
        <w:tc>
          <w:tcPr>
            <w:tcW w:w="4077" w:type="dxa"/>
            <w:shd w:val="clear" w:color="auto" w:fill="auto"/>
          </w:tcPr>
          <w:p w:rsidR="00064367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Региональная федерация хоккея</w:t>
            </w:r>
          </w:p>
        </w:tc>
        <w:tc>
          <w:tcPr>
            <w:tcW w:w="6130" w:type="dxa"/>
            <w:shd w:val="clear" w:color="auto" w:fill="auto"/>
          </w:tcPr>
          <w:p w:rsidR="00AF7A25" w:rsidRPr="00DC5D5E" w:rsidRDefault="008562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Р</w:t>
            </w:r>
            <w:r w:rsidR="005E2395" w:rsidRPr="00DC5D5E">
              <w:rPr>
                <w:sz w:val="26"/>
                <w:szCs w:val="26"/>
              </w:rPr>
              <w:t>егиональная общественная организация, являющаяся членом ФХР, которая получила государственную аккредитацию и целями которой являются развитие хоккея на территории субъекта Российской Федерации, его пропаганда, организация, проведение спортивных мероприятий и подготовка спортсменов – членов спортивных сборных команд субъекта Российской Федерации по хоккею</w:t>
            </w:r>
          </w:p>
        </w:tc>
      </w:tr>
      <w:tr w:rsidR="00064367" w:rsidRPr="00C809C5" w:rsidTr="00DC5D5E">
        <w:tc>
          <w:tcPr>
            <w:tcW w:w="4077" w:type="dxa"/>
            <w:shd w:val="clear" w:color="auto" w:fill="auto"/>
          </w:tcPr>
          <w:p w:rsidR="00064367" w:rsidRPr="00C809C5" w:rsidRDefault="00990086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Лига</w:t>
            </w:r>
          </w:p>
        </w:tc>
        <w:tc>
          <w:tcPr>
            <w:tcW w:w="6130" w:type="dxa"/>
            <w:shd w:val="clear" w:color="auto" w:fill="auto"/>
          </w:tcPr>
          <w:p w:rsidR="00AF7A25" w:rsidRPr="00DC5D5E" w:rsidRDefault="0085627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Ю</w:t>
            </w:r>
            <w:r w:rsidR="00077BBC" w:rsidRPr="00DC5D5E">
              <w:rPr>
                <w:sz w:val="26"/>
                <w:szCs w:val="26"/>
              </w:rPr>
              <w:t>ридическое лицо, которое создается в предусмотренных законодательством Российской Федерации организационно-правовых формах, основными целями деятельности которого являются организация и (или) проведение профессиональных спортивных соревнований в порядке и случаях, которые установлены Федеральным законом от 4 декабря 2007 г. № 329-ФЗ «О физической культуре и спорте в Российской Федерации»</w:t>
            </w:r>
          </w:p>
        </w:tc>
      </w:tr>
      <w:tr w:rsidR="00064367" w:rsidRPr="00C809C5" w:rsidTr="00DC5D5E">
        <w:tc>
          <w:tcPr>
            <w:tcW w:w="4077" w:type="dxa"/>
            <w:shd w:val="clear" w:color="auto" w:fill="auto"/>
          </w:tcPr>
          <w:p w:rsidR="00064367" w:rsidRPr="00C809C5" w:rsidRDefault="00077BBC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bCs/>
                <w:sz w:val="26"/>
                <w:szCs w:val="26"/>
              </w:rPr>
              <w:t>С</w:t>
            </w:r>
            <w:r w:rsidR="00A0467F" w:rsidRPr="00C809C5">
              <w:rPr>
                <w:bCs/>
                <w:sz w:val="26"/>
                <w:szCs w:val="26"/>
              </w:rPr>
              <w:t>оревнование</w:t>
            </w:r>
          </w:p>
        </w:tc>
        <w:tc>
          <w:tcPr>
            <w:tcW w:w="6130" w:type="dxa"/>
            <w:shd w:val="clear" w:color="auto" w:fill="auto"/>
          </w:tcPr>
          <w:p w:rsidR="00064367" w:rsidRPr="00C86568" w:rsidRDefault="001F57EB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b/>
                <w:sz w:val="26"/>
                <w:szCs w:val="26"/>
              </w:rPr>
            </w:pPr>
            <w:r w:rsidRPr="00B8010E">
              <w:rPr>
                <w:sz w:val="26"/>
                <w:szCs w:val="26"/>
              </w:rPr>
              <w:t>Соревнование</w:t>
            </w:r>
            <w:r w:rsidR="00A0467F" w:rsidRPr="00C86568">
              <w:rPr>
                <w:sz w:val="26"/>
                <w:szCs w:val="26"/>
              </w:rPr>
              <w:t xml:space="preserve"> по хоккею, </w:t>
            </w:r>
            <w:r w:rsidR="00077BBC" w:rsidRPr="00C86568">
              <w:rPr>
                <w:sz w:val="26"/>
                <w:szCs w:val="26"/>
              </w:rPr>
              <w:t>проводимое ФХР,</w:t>
            </w:r>
            <w:r w:rsidR="00576288" w:rsidRPr="00DC5D5E">
              <w:rPr>
                <w:sz w:val="26"/>
                <w:szCs w:val="26"/>
              </w:rPr>
              <w:t xml:space="preserve"> Лигой,</w:t>
            </w:r>
            <w:r w:rsidR="00077BBC" w:rsidRPr="00B8010E">
              <w:rPr>
                <w:sz w:val="26"/>
                <w:szCs w:val="26"/>
              </w:rPr>
              <w:t xml:space="preserve"> МКЦ ФХР и/или региональной федерацией хоккея</w:t>
            </w:r>
          </w:p>
        </w:tc>
      </w:tr>
      <w:tr w:rsidR="00FE39BF" w:rsidRPr="00C809C5" w:rsidTr="00DC5D5E">
        <w:tc>
          <w:tcPr>
            <w:tcW w:w="4077" w:type="dxa"/>
            <w:shd w:val="clear" w:color="auto" w:fill="auto"/>
          </w:tcPr>
          <w:p w:rsidR="00FE39BF" w:rsidRPr="00C809C5" w:rsidRDefault="00FE39B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bCs/>
                <w:sz w:val="26"/>
                <w:szCs w:val="26"/>
              </w:rPr>
            </w:pPr>
            <w:r w:rsidRPr="00C809C5">
              <w:rPr>
                <w:bCs/>
                <w:sz w:val="26"/>
                <w:szCs w:val="26"/>
              </w:rPr>
              <w:t>Сезон</w:t>
            </w:r>
          </w:p>
        </w:tc>
        <w:tc>
          <w:tcPr>
            <w:tcW w:w="6130" w:type="dxa"/>
            <w:shd w:val="clear" w:color="auto" w:fill="auto"/>
          </w:tcPr>
          <w:p w:rsidR="00FE39BF" w:rsidRPr="00B8010E" w:rsidRDefault="00FE39BF" w:rsidP="00F1570D">
            <w:pPr>
              <w:widowControl w:val="0"/>
              <w:tabs>
                <w:tab w:val="left" w:pos="567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8010E">
              <w:rPr>
                <w:sz w:val="26"/>
                <w:szCs w:val="26"/>
              </w:rPr>
              <w:t xml:space="preserve">Период </w:t>
            </w:r>
            <w:r w:rsidR="000879B0" w:rsidRPr="00C86568">
              <w:rPr>
                <w:sz w:val="26"/>
                <w:szCs w:val="26"/>
              </w:rPr>
              <w:t xml:space="preserve">с 1 </w:t>
            </w:r>
            <w:r w:rsidR="00FC0060">
              <w:rPr>
                <w:sz w:val="26"/>
                <w:szCs w:val="26"/>
              </w:rPr>
              <w:t>ма</w:t>
            </w:r>
            <w:r w:rsidR="000879B0" w:rsidRPr="00C86568">
              <w:rPr>
                <w:sz w:val="26"/>
                <w:szCs w:val="26"/>
              </w:rPr>
              <w:t>я</w:t>
            </w:r>
            <w:r w:rsidR="005E6743">
              <w:rPr>
                <w:sz w:val="26"/>
                <w:szCs w:val="26"/>
              </w:rPr>
              <w:t xml:space="preserve"> текущего года</w:t>
            </w:r>
            <w:r w:rsidR="000879B0" w:rsidRPr="00C86568">
              <w:rPr>
                <w:sz w:val="26"/>
                <w:szCs w:val="26"/>
              </w:rPr>
              <w:t xml:space="preserve"> по 3</w:t>
            </w:r>
            <w:r w:rsidR="00FC0060">
              <w:rPr>
                <w:sz w:val="26"/>
                <w:szCs w:val="26"/>
              </w:rPr>
              <w:t>0</w:t>
            </w:r>
            <w:r w:rsidR="000879B0" w:rsidRPr="00C86568">
              <w:rPr>
                <w:sz w:val="26"/>
                <w:szCs w:val="26"/>
              </w:rPr>
              <w:t xml:space="preserve"> </w:t>
            </w:r>
            <w:r w:rsidR="00614856">
              <w:rPr>
                <w:sz w:val="26"/>
                <w:szCs w:val="26"/>
              </w:rPr>
              <w:t>а</w:t>
            </w:r>
            <w:r w:rsidR="00FC0060">
              <w:rPr>
                <w:sz w:val="26"/>
                <w:szCs w:val="26"/>
              </w:rPr>
              <w:t>преля</w:t>
            </w:r>
            <w:r w:rsidR="00F1570D">
              <w:rPr>
                <w:sz w:val="26"/>
                <w:szCs w:val="26"/>
              </w:rPr>
              <w:t xml:space="preserve"> следующего года</w:t>
            </w:r>
          </w:p>
        </w:tc>
      </w:tr>
      <w:tr w:rsidR="00064367" w:rsidRPr="00C809C5" w:rsidTr="00DC5D5E">
        <w:tc>
          <w:tcPr>
            <w:tcW w:w="4077" w:type="dxa"/>
            <w:shd w:val="clear" w:color="auto" w:fill="auto"/>
          </w:tcPr>
          <w:p w:rsidR="00064367" w:rsidRPr="00DC5D5E" w:rsidRDefault="008C71B3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  <w:lang w:val="en-US"/>
              </w:rPr>
              <w:t xml:space="preserve">Реестр </w:t>
            </w:r>
            <w:r w:rsidR="003212C1" w:rsidRPr="00C809C5">
              <w:rPr>
                <w:snapToGrid w:val="0"/>
                <w:sz w:val="26"/>
                <w:szCs w:val="26"/>
              </w:rPr>
              <w:t>ФХР</w:t>
            </w:r>
          </w:p>
        </w:tc>
        <w:tc>
          <w:tcPr>
            <w:tcW w:w="6130" w:type="dxa"/>
            <w:shd w:val="clear" w:color="auto" w:fill="auto"/>
          </w:tcPr>
          <w:p w:rsidR="00064367" w:rsidRPr="00DC5D5E" w:rsidRDefault="008C71B3" w:rsidP="00F1570D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DC5D5E">
              <w:rPr>
                <w:sz w:val="26"/>
                <w:szCs w:val="26"/>
              </w:rPr>
              <w:t xml:space="preserve">Совокупность систематизированной информации о </w:t>
            </w:r>
            <w:r w:rsidR="00576288" w:rsidRPr="00DC5D5E">
              <w:rPr>
                <w:sz w:val="26"/>
                <w:szCs w:val="26"/>
              </w:rPr>
              <w:t>хоккеистах</w:t>
            </w:r>
            <w:r w:rsidR="0068107A" w:rsidRPr="00DC5D5E">
              <w:rPr>
                <w:sz w:val="26"/>
                <w:szCs w:val="26"/>
              </w:rPr>
              <w:t>, тренерах и иных специалист</w:t>
            </w:r>
            <w:r w:rsidR="00614856">
              <w:rPr>
                <w:sz w:val="26"/>
                <w:szCs w:val="26"/>
              </w:rPr>
              <w:t>ах</w:t>
            </w:r>
            <w:r w:rsidR="0068107A" w:rsidRPr="00DC5D5E">
              <w:rPr>
                <w:sz w:val="26"/>
                <w:szCs w:val="26"/>
              </w:rPr>
              <w:t xml:space="preserve"> хоккея, в том числе о хоккеистах</w:t>
            </w:r>
            <w:r w:rsidR="00576288" w:rsidRPr="00DC5D5E">
              <w:rPr>
                <w:sz w:val="26"/>
                <w:szCs w:val="26"/>
              </w:rPr>
              <w:t xml:space="preserve"> </w:t>
            </w:r>
            <w:r w:rsidRPr="00DC5D5E">
              <w:rPr>
                <w:sz w:val="26"/>
                <w:szCs w:val="26"/>
              </w:rPr>
              <w:t>хоккейных школ, принимающих участие в соревнованиях по хоккею</w:t>
            </w:r>
          </w:p>
        </w:tc>
      </w:tr>
      <w:tr w:rsidR="004363CD" w:rsidRPr="00C809C5" w:rsidTr="00CE3206">
        <w:trPr>
          <w:trHeight w:val="425"/>
        </w:trPr>
        <w:tc>
          <w:tcPr>
            <w:tcW w:w="4077" w:type="dxa"/>
            <w:shd w:val="clear" w:color="auto" w:fill="auto"/>
          </w:tcPr>
          <w:p w:rsidR="004363CD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Хоккейная школа</w:t>
            </w:r>
          </w:p>
        </w:tc>
        <w:tc>
          <w:tcPr>
            <w:tcW w:w="6130" w:type="dxa"/>
            <w:shd w:val="clear" w:color="auto" w:fill="auto"/>
          </w:tcPr>
          <w:p w:rsidR="004363CD" w:rsidRPr="00787CC8" w:rsidRDefault="00425AC8" w:rsidP="00BE1E21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8010E">
              <w:rPr>
                <w:sz w:val="26"/>
                <w:szCs w:val="26"/>
              </w:rPr>
              <w:t>Ю</w:t>
            </w:r>
            <w:r w:rsidR="0095568D" w:rsidRPr="00C86568">
              <w:rPr>
                <w:sz w:val="26"/>
                <w:szCs w:val="26"/>
              </w:rPr>
              <w:t>ридическое лицо любой организационно-правовой формы</w:t>
            </w:r>
            <w:r w:rsidR="0095568D" w:rsidRPr="00DC5D5E">
              <w:rPr>
                <w:sz w:val="26"/>
                <w:szCs w:val="26"/>
              </w:rPr>
              <w:t xml:space="preserve">, </w:t>
            </w:r>
            <w:r w:rsidR="00CE3206">
              <w:rPr>
                <w:sz w:val="26"/>
                <w:szCs w:val="26"/>
              </w:rPr>
              <w:t>осуществляющ</w:t>
            </w:r>
            <w:r w:rsidR="00BE1E21">
              <w:rPr>
                <w:sz w:val="26"/>
                <w:szCs w:val="26"/>
              </w:rPr>
              <w:t>ее</w:t>
            </w:r>
            <w:r w:rsidR="00CE3206">
              <w:rPr>
                <w:sz w:val="26"/>
                <w:szCs w:val="26"/>
              </w:rPr>
              <w:t xml:space="preserve"> спортивную подготовку,</w:t>
            </w:r>
            <w:r w:rsidR="0036423D">
              <w:rPr>
                <w:sz w:val="26"/>
                <w:szCs w:val="26"/>
              </w:rPr>
              <w:t xml:space="preserve"> либо </w:t>
            </w:r>
            <w:r w:rsidR="0095568D" w:rsidRPr="00DC5D5E">
              <w:rPr>
                <w:sz w:val="26"/>
                <w:szCs w:val="26"/>
              </w:rPr>
              <w:t>структурное подразделение хокке</w:t>
            </w:r>
            <w:r w:rsidR="00A0467F" w:rsidRPr="00DC5D5E">
              <w:rPr>
                <w:sz w:val="26"/>
                <w:szCs w:val="26"/>
              </w:rPr>
              <w:t xml:space="preserve">йного клуба, осуществляющее </w:t>
            </w:r>
            <w:r w:rsidR="00990086" w:rsidRPr="00DC5D5E">
              <w:rPr>
                <w:sz w:val="26"/>
                <w:szCs w:val="26"/>
              </w:rPr>
              <w:t>спортивную подготовку по</w:t>
            </w:r>
            <w:r w:rsidR="00856278" w:rsidRPr="00DC5D5E">
              <w:rPr>
                <w:sz w:val="26"/>
                <w:szCs w:val="26"/>
              </w:rPr>
              <w:t xml:space="preserve"> </w:t>
            </w:r>
            <w:r w:rsidR="00A0467F" w:rsidRPr="00DC5D5E">
              <w:rPr>
                <w:sz w:val="26"/>
                <w:szCs w:val="26"/>
              </w:rPr>
              <w:t>хоккею детей и юношей (девушек) в соответствии с порядком, предусмотренным действующим законодательством</w:t>
            </w:r>
            <w:r w:rsidR="005D306B" w:rsidRPr="00DC5D5E">
              <w:rPr>
                <w:sz w:val="26"/>
                <w:szCs w:val="26"/>
              </w:rPr>
              <w:t xml:space="preserve"> Российской Федерации</w:t>
            </w:r>
            <w:r w:rsidR="00A0467F" w:rsidRPr="00DC5D5E">
              <w:rPr>
                <w:sz w:val="26"/>
                <w:szCs w:val="26"/>
              </w:rPr>
              <w:t xml:space="preserve">. Для целей </w:t>
            </w:r>
            <w:r w:rsidR="00F77116" w:rsidRPr="00DC5D5E">
              <w:rPr>
                <w:sz w:val="26"/>
                <w:szCs w:val="26"/>
              </w:rPr>
              <w:t>П</w:t>
            </w:r>
            <w:r w:rsidR="00A0467F" w:rsidRPr="00B8010E">
              <w:rPr>
                <w:sz w:val="26"/>
                <w:szCs w:val="26"/>
              </w:rPr>
              <w:t>оложения при указании на права и обязанности хоккейной школы, также понимаются права и обяз</w:t>
            </w:r>
            <w:r w:rsidR="0095568D" w:rsidRPr="00C86568">
              <w:rPr>
                <w:sz w:val="26"/>
                <w:szCs w:val="26"/>
              </w:rPr>
              <w:t>анности хоккейного клуба, в структуре которого находится хоккейная школа</w:t>
            </w:r>
          </w:p>
        </w:tc>
      </w:tr>
      <w:tr w:rsidR="00155048" w:rsidRPr="00C809C5" w:rsidTr="00DC5D5E">
        <w:tc>
          <w:tcPr>
            <w:tcW w:w="4077" w:type="dxa"/>
            <w:shd w:val="clear" w:color="auto" w:fill="auto"/>
          </w:tcPr>
          <w:p w:rsidR="00155048" w:rsidRPr="00C809C5" w:rsidRDefault="00155048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Хоккейный клуб</w:t>
            </w:r>
            <w:r w:rsidR="00990086" w:rsidRPr="00C809C5">
              <w:rPr>
                <w:sz w:val="26"/>
                <w:szCs w:val="26"/>
              </w:rPr>
              <w:t>/Клуб</w:t>
            </w:r>
          </w:p>
        </w:tc>
        <w:tc>
          <w:tcPr>
            <w:tcW w:w="6130" w:type="dxa"/>
            <w:shd w:val="clear" w:color="auto" w:fill="auto"/>
          </w:tcPr>
          <w:p w:rsidR="00D648A7" w:rsidRPr="00B8010E" w:rsidRDefault="00155048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8010E">
              <w:rPr>
                <w:sz w:val="26"/>
                <w:szCs w:val="26"/>
              </w:rPr>
              <w:t>Юридическое лицо</w:t>
            </w:r>
            <w:r w:rsidR="005D306B" w:rsidRPr="003C6C9E">
              <w:rPr>
                <w:sz w:val="26"/>
                <w:szCs w:val="26"/>
              </w:rPr>
              <w:t>, осуществляющее</w:t>
            </w:r>
            <w:r w:rsidRPr="003C6C9E">
              <w:rPr>
                <w:sz w:val="26"/>
                <w:szCs w:val="26"/>
              </w:rPr>
              <w:t xml:space="preserve"> деятельность</w:t>
            </w:r>
            <w:r w:rsidR="004131B4" w:rsidRPr="00DC5D5E">
              <w:rPr>
                <w:sz w:val="26"/>
                <w:szCs w:val="26"/>
              </w:rPr>
              <w:t xml:space="preserve"> в </w:t>
            </w:r>
            <w:r w:rsidR="004131B4" w:rsidRPr="00DC5D5E">
              <w:rPr>
                <w:sz w:val="26"/>
                <w:szCs w:val="26"/>
              </w:rPr>
              <w:lastRenderedPageBreak/>
              <w:t>хоккее</w:t>
            </w:r>
            <w:r w:rsidR="004C7107" w:rsidRPr="00DC5D5E">
              <w:rPr>
                <w:sz w:val="26"/>
                <w:szCs w:val="26"/>
              </w:rPr>
              <w:t xml:space="preserve">, которое является участником </w:t>
            </w:r>
            <w:r w:rsidR="00B2197E">
              <w:rPr>
                <w:sz w:val="26"/>
                <w:szCs w:val="26"/>
              </w:rPr>
              <w:t>с</w:t>
            </w:r>
            <w:r w:rsidR="004C7107" w:rsidRPr="00DC5D5E">
              <w:rPr>
                <w:sz w:val="26"/>
                <w:szCs w:val="26"/>
              </w:rPr>
              <w:t>оревнования</w:t>
            </w:r>
            <w:r w:rsidR="004131B4" w:rsidRPr="00B8010E">
              <w:rPr>
                <w:sz w:val="26"/>
                <w:szCs w:val="26"/>
              </w:rPr>
              <w:t xml:space="preserve"> </w:t>
            </w:r>
            <w:r w:rsidR="005D306B" w:rsidRPr="00C86568">
              <w:rPr>
                <w:sz w:val="26"/>
                <w:szCs w:val="26"/>
              </w:rPr>
              <w:t>в соответствии с действующим законодательством Российской Федерации</w:t>
            </w:r>
          </w:p>
        </w:tc>
      </w:tr>
      <w:tr w:rsidR="004363CD" w:rsidRPr="00C809C5" w:rsidTr="00DC5D5E">
        <w:tc>
          <w:tcPr>
            <w:tcW w:w="4077" w:type="dxa"/>
            <w:shd w:val="clear" w:color="auto" w:fill="auto"/>
          </w:tcPr>
          <w:p w:rsidR="00BC793E" w:rsidRPr="00C809C5" w:rsidRDefault="00A0467F" w:rsidP="0036423D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  <w:lang w:val="en-US"/>
              </w:rPr>
            </w:pPr>
            <w:r w:rsidRPr="00C809C5">
              <w:rPr>
                <w:sz w:val="26"/>
                <w:szCs w:val="26"/>
              </w:rPr>
              <w:lastRenderedPageBreak/>
              <w:t>Хоккеист (</w:t>
            </w:r>
            <w:r w:rsidR="0036423D">
              <w:rPr>
                <w:sz w:val="26"/>
                <w:szCs w:val="26"/>
              </w:rPr>
              <w:t>хоккеист</w:t>
            </w:r>
            <w:r w:rsidRPr="00C809C5">
              <w:rPr>
                <w:sz w:val="26"/>
                <w:szCs w:val="26"/>
              </w:rPr>
              <w:t xml:space="preserve"> хоккейной школы)</w:t>
            </w:r>
          </w:p>
        </w:tc>
        <w:tc>
          <w:tcPr>
            <w:tcW w:w="6130" w:type="dxa"/>
            <w:shd w:val="clear" w:color="auto" w:fill="auto"/>
          </w:tcPr>
          <w:p w:rsidR="00BC793E" w:rsidRPr="00B8010E" w:rsidRDefault="00960969" w:rsidP="00BE1E21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8010E">
              <w:rPr>
                <w:sz w:val="26"/>
                <w:szCs w:val="26"/>
              </w:rPr>
              <w:t>Л</w:t>
            </w:r>
            <w:r w:rsidR="002811F2" w:rsidRPr="00C86568">
              <w:rPr>
                <w:sz w:val="26"/>
                <w:szCs w:val="26"/>
              </w:rPr>
              <w:t>ицо, проходящее спортивную подготовку</w:t>
            </w:r>
            <w:r w:rsidR="002811F2" w:rsidRPr="00C809C5">
              <w:rPr>
                <w:snapToGrid w:val="0"/>
                <w:sz w:val="26"/>
                <w:szCs w:val="26"/>
              </w:rPr>
              <w:t xml:space="preserve"> </w:t>
            </w:r>
            <w:r w:rsidR="00A0467F" w:rsidRPr="00B8010E">
              <w:rPr>
                <w:sz w:val="26"/>
                <w:szCs w:val="26"/>
              </w:rPr>
              <w:t>в хоккейной школе</w:t>
            </w:r>
            <w:r w:rsidR="00BE1E21">
              <w:rPr>
                <w:sz w:val="26"/>
                <w:szCs w:val="26"/>
              </w:rPr>
              <w:t>, и на основании Контракта юниора принимающее участие в Соревнованиях</w:t>
            </w:r>
          </w:p>
        </w:tc>
      </w:tr>
      <w:tr w:rsidR="004363CD" w:rsidRPr="00C809C5" w:rsidTr="00DC5D5E">
        <w:tc>
          <w:tcPr>
            <w:tcW w:w="4077" w:type="dxa"/>
            <w:shd w:val="clear" w:color="auto" w:fill="auto"/>
          </w:tcPr>
          <w:p w:rsidR="004363CD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  <w:lang w:val="en-US"/>
              </w:rPr>
            </w:pPr>
            <w:r w:rsidRPr="00C809C5">
              <w:rPr>
                <w:bCs/>
                <w:color w:val="000000"/>
                <w:sz w:val="26"/>
                <w:szCs w:val="26"/>
              </w:rPr>
              <w:t>Выпускной год</w:t>
            </w:r>
          </w:p>
        </w:tc>
        <w:tc>
          <w:tcPr>
            <w:tcW w:w="6130" w:type="dxa"/>
            <w:shd w:val="clear" w:color="auto" w:fill="auto"/>
          </w:tcPr>
          <w:p w:rsidR="004363CD" w:rsidRPr="00787CC8" w:rsidRDefault="00EC7B88" w:rsidP="00F6363A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8010E">
              <w:rPr>
                <w:color w:val="000000"/>
                <w:sz w:val="26"/>
                <w:szCs w:val="26"/>
              </w:rPr>
              <w:t xml:space="preserve">Период времени с 1 </w:t>
            </w:r>
            <w:r w:rsidR="00F6363A">
              <w:rPr>
                <w:color w:val="000000"/>
                <w:sz w:val="26"/>
                <w:szCs w:val="26"/>
              </w:rPr>
              <w:t>ма</w:t>
            </w:r>
            <w:r w:rsidRPr="00B8010E">
              <w:rPr>
                <w:color w:val="000000"/>
                <w:sz w:val="26"/>
                <w:szCs w:val="26"/>
              </w:rPr>
              <w:t xml:space="preserve">я года, в котором хоккеисту исполняется </w:t>
            </w:r>
            <w:r w:rsidR="006B3349" w:rsidRPr="00C809C5">
              <w:rPr>
                <w:bCs/>
                <w:color w:val="000000"/>
                <w:sz w:val="26"/>
                <w:szCs w:val="26"/>
              </w:rPr>
              <w:t>16</w:t>
            </w:r>
            <w:r w:rsidR="0068107A" w:rsidRPr="00DC5D5E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C809C5">
              <w:rPr>
                <w:bCs/>
                <w:color w:val="000000"/>
                <w:sz w:val="26"/>
                <w:szCs w:val="26"/>
              </w:rPr>
              <w:t>лет</w:t>
            </w:r>
            <w:r w:rsidR="0068107A" w:rsidRPr="00DC5D5E">
              <w:rPr>
                <w:bCs/>
                <w:color w:val="000000"/>
                <w:sz w:val="26"/>
                <w:szCs w:val="26"/>
              </w:rPr>
              <w:t>,</w:t>
            </w:r>
            <w:r w:rsidRPr="00B8010E">
              <w:rPr>
                <w:color w:val="000000"/>
                <w:sz w:val="26"/>
                <w:szCs w:val="26"/>
              </w:rPr>
              <w:t xml:space="preserve"> по 30 </w:t>
            </w:r>
            <w:r w:rsidRPr="00C809C5">
              <w:rPr>
                <w:bCs/>
                <w:color w:val="000000"/>
                <w:sz w:val="26"/>
                <w:szCs w:val="26"/>
              </w:rPr>
              <w:t>апреля</w:t>
            </w:r>
            <w:r w:rsidRPr="00B8010E">
              <w:rPr>
                <w:color w:val="000000"/>
                <w:sz w:val="26"/>
                <w:szCs w:val="26"/>
              </w:rPr>
              <w:t xml:space="preserve"> года, в котором хоккеисту исполняется </w:t>
            </w:r>
            <w:r w:rsidR="006B3349" w:rsidRPr="00C86568">
              <w:rPr>
                <w:color w:val="000000"/>
                <w:sz w:val="26"/>
                <w:szCs w:val="26"/>
              </w:rPr>
              <w:t>17</w:t>
            </w:r>
            <w:r w:rsidR="00942723" w:rsidRPr="00C86568">
              <w:rPr>
                <w:color w:val="000000"/>
                <w:sz w:val="26"/>
                <w:szCs w:val="26"/>
              </w:rPr>
              <w:t xml:space="preserve"> </w:t>
            </w:r>
            <w:r w:rsidRPr="00787CC8">
              <w:rPr>
                <w:color w:val="000000"/>
                <w:sz w:val="26"/>
                <w:szCs w:val="26"/>
              </w:rPr>
              <w:t>лет</w:t>
            </w:r>
          </w:p>
        </w:tc>
      </w:tr>
      <w:tr w:rsidR="00155048" w:rsidRPr="00C809C5" w:rsidTr="00DC5D5E">
        <w:tc>
          <w:tcPr>
            <w:tcW w:w="4077" w:type="dxa"/>
            <w:shd w:val="clear" w:color="auto" w:fill="auto"/>
          </w:tcPr>
          <w:p w:rsidR="00155048" w:rsidRPr="00C809C5" w:rsidRDefault="00155048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color w:val="000000"/>
                <w:spacing w:val="1"/>
                <w:sz w:val="26"/>
                <w:szCs w:val="26"/>
              </w:rPr>
            </w:pPr>
            <w:r w:rsidRPr="00C809C5">
              <w:rPr>
                <w:color w:val="000000"/>
                <w:spacing w:val="1"/>
                <w:sz w:val="26"/>
                <w:szCs w:val="26"/>
              </w:rPr>
              <w:t>Выпускник хоккейной школы</w:t>
            </w:r>
          </w:p>
        </w:tc>
        <w:tc>
          <w:tcPr>
            <w:tcW w:w="6130" w:type="dxa"/>
            <w:shd w:val="clear" w:color="auto" w:fill="auto"/>
          </w:tcPr>
          <w:p w:rsidR="00155048" w:rsidRPr="00787CC8" w:rsidRDefault="00155048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8010E">
              <w:rPr>
                <w:color w:val="000000"/>
                <w:spacing w:val="1"/>
                <w:sz w:val="26"/>
                <w:szCs w:val="26"/>
              </w:rPr>
              <w:t>Хоккеист, завершивший спортивную подготовку в хоккейной школе</w:t>
            </w:r>
            <w:r w:rsidR="006B3349" w:rsidRPr="00C86568">
              <w:rPr>
                <w:color w:val="000000"/>
                <w:spacing w:val="1"/>
                <w:sz w:val="26"/>
                <w:szCs w:val="26"/>
              </w:rPr>
              <w:t>. Т</w:t>
            </w:r>
            <w:r w:rsidRPr="00C86568">
              <w:rPr>
                <w:color w:val="000000"/>
                <w:spacing w:val="1"/>
                <w:sz w:val="26"/>
                <w:szCs w:val="26"/>
              </w:rPr>
              <w:t xml:space="preserve">акже к выпускнику хоккейной школы приравнивается хоккеист, проходящий спортивную подготовку в выпускной год </w:t>
            </w:r>
          </w:p>
        </w:tc>
      </w:tr>
      <w:tr w:rsidR="004363CD" w:rsidRPr="00C809C5" w:rsidTr="00DC5D5E">
        <w:tc>
          <w:tcPr>
            <w:tcW w:w="4077" w:type="dxa"/>
            <w:shd w:val="clear" w:color="auto" w:fill="auto"/>
          </w:tcPr>
          <w:p w:rsidR="004363CD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color w:val="000000"/>
                <w:spacing w:val="1"/>
                <w:sz w:val="26"/>
                <w:szCs w:val="26"/>
              </w:rPr>
              <w:t>Переход хоккеиста</w:t>
            </w:r>
          </w:p>
        </w:tc>
        <w:tc>
          <w:tcPr>
            <w:tcW w:w="6130" w:type="dxa"/>
            <w:shd w:val="clear" w:color="auto" w:fill="auto"/>
          </w:tcPr>
          <w:p w:rsidR="00620E87" w:rsidRPr="00B8010E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color w:val="000000"/>
                <w:spacing w:val="2"/>
                <w:sz w:val="26"/>
                <w:szCs w:val="26"/>
              </w:rPr>
            </w:pPr>
            <w:r w:rsidRPr="00B8010E">
              <w:rPr>
                <w:color w:val="000000"/>
                <w:spacing w:val="1"/>
                <w:sz w:val="26"/>
                <w:szCs w:val="26"/>
              </w:rPr>
              <w:t xml:space="preserve">Урегулированные </w:t>
            </w:r>
            <w:r w:rsidR="00F77116" w:rsidRPr="00DC5D5E">
              <w:rPr>
                <w:color w:val="000000"/>
                <w:spacing w:val="1"/>
                <w:sz w:val="26"/>
                <w:szCs w:val="26"/>
              </w:rPr>
              <w:t>П</w:t>
            </w:r>
            <w:r w:rsidRPr="00B8010E">
              <w:rPr>
                <w:color w:val="000000"/>
                <w:spacing w:val="1"/>
                <w:sz w:val="26"/>
                <w:szCs w:val="26"/>
              </w:rPr>
              <w:t xml:space="preserve">оложением отношения, </w:t>
            </w:r>
            <w:r w:rsidR="00BB51A5" w:rsidRPr="00C86568">
              <w:rPr>
                <w:color w:val="000000"/>
                <w:spacing w:val="2"/>
                <w:sz w:val="26"/>
                <w:szCs w:val="26"/>
              </w:rPr>
              <w:t>связанные со сменой хоккейной школы</w:t>
            </w:r>
            <w:r w:rsidR="00F61802" w:rsidRPr="00C86568">
              <w:rPr>
                <w:color w:val="000000"/>
                <w:spacing w:val="2"/>
                <w:sz w:val="26"/>
                <w:szCs w:val="26"/>
              </w:rPr>
              <w:t xml:space="preserve"> (в том числе при переходе в хоккейный клуб при подписании профессионального контракта)</w:t>
            </w:r>
          </w:p>
        </w:tc>
      </w:tr>
      <w:tr w:rsidR="00417CAE" w:rsidRPr="00C809C5" w:rsidTr="00DC5D5E">
        <w:trPr>
          <w:trHeight w:val="284"/>
        </w:trPr>
        <w:tc>
          <w:tcPr>
            <w:tcW w:w="4077" w:type="dxa"/>
            <w:shd w:val="clear" w:color="auto" w:fill="auto"/>
          </w:tcPr>
          <w:p w:rsidR="00417CAE" w:rsidRPr="00C809C5" w:rsidRDefault="00417CAE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color w:val="000000"/>
                <w:spacing w:val="1"/>
                <w:sz w:val="26"/>
                <w:szCs w:val="26"/>
              </w:rPr>
            </w:pPr>
            <w:r w:rsidRPr="00C809C5">
              <w:rPr>
                <w:color w:val="000000"/>
                <w:spacing w:val="1"/>
                <w:sz w:val="26"/>
                <w:szCs w:val="26"/>
              </w:rPr>
              <w:t>Комиссия по переходам</w:t>
            </w:r>
            <w:r w:rsidR="00E50F75" w:rsidRPr="00C809C5">
              <w:rPr>
                <w:color w:val="000000"/>
                <w:spacing w:val="1"/>
                <w:sz w:val="26"/>
                <w:szCs w:val="26"/>
              </w:rPr>
              <w:t xml:space="preserve"> / Комиссия</w:t>
            </w:r>
          </w:p>
        </w:tc>
        <w:tc>
          <w:tcPr>
            <w:tcW w:w="6130" w:type="dxa"/>
            <w:shd w:val="clear" w:color="auto" w:fill="auto"/>
          </w:tcPr>
          <w:p w:rsidR="00417CAE" w:rsidRPr="00B8010E" w:rsidRDefault="00C86568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color w:val="000000"/>
                <w:spacing w:val="1"/>
                <w:sz w:val="26"/>
                <w:szCs w:val="26"/>
              </w:rPr>
              <w:t>К</w:t>
            </w:r>
            <w:r w:rsidRPr="00B8010E">
              <w:rPr>
                <w:color w:val="000000"/>
                <w:spacing w:val="1"/>
                <w:sz w:val="26"/>
                <w:szCs w:val="26"/>
              </w:rPr>
              <w:t>оллегиальный орган МКЦ ФХР</w:t>
            </w:r>
            <w:r>
              <w:rPr>
                <w:color w:val="000000"/>
                <w:spacing w:val="1"/>
                <w:sz w:val="26"/>
                <w:szCs w:val="26"/>
              </w:rPr>
              <w:t>,</w:t>
            </w:r>
            <w:r w:rsidRPr="00B8010E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1"/>
                <w:sz w:val="26"/>
                <w:szCs w:val="26"/>
              </w:rPr>
              <w:t>с</w:t>
            </w:r>
            <w:r w:rsidRPr="00B8010E">
              <w:rPr>
                <w:color w:val="000000"/>
                <w:spacing w:val="1"/>
                <w:sz w:val="26"/>
                <w:szCs w:val="26"/>
              </w:rPr>
              <w:t xml:space="preserve">озданный </w:t>
            </w:r>
            <w:r w:rsidR="005D5A63" w:rsidRPr="00DC5D5E">
              <w:rPr>
                <w:color w:val="000000"/>
                <w:spacing w:val="1"/>
                <w:sz w:val="26"/>
                <w:szCs w:val="26"/>
              </w:rPr>
              <w:t xml:space="preserve">по решению ФХР </w:t>
            </w:r>
            <w:r w:rsidR="00417CAE" w:rsidRPr="00B8010E">
              <w:rPr>
                <w:color w:val="000000"/>
                <w:spacing w:val="1"/>
                <w:sz w:val="26"/>
                <w:szCs w:val="26"/>
              </w:rPr>
              <w:t xml:space="preserve">в </w:t>
            </w:r>
            <w:r>
              <w:rPr>
                <w:color w:val="000000"/>
                <w:spacing w:val="1"/>
                <w:sz w:val="26"/>
                <w:szCs w:val="26"/>
              </w:rPr>
              <w:t xml:space="preserve">соответствии с Положением, </w:t>
            </w:r>
            <w:r w:rsidR="00511BF3" w:rsidRPr="00C86568">
              <w:rPr>
                <w:color w:val="000000"/>
                <w:spacing w:val="1"/>
                <w:sz w:val="26"/>
                <w:szCs w:val="26"/>
              </w:rPr>
              <w:t>рассматривающий вопросы</w:t>
            </w:r>
            <w:r w:rsidR="00417CAE" w:rsidRPr="00C86568">
              <w:rPr>
                <w:color w:val="000000"/>
                <w:spacing w:val="1"/>
                <w:sz w:val="26"/>
                <w:szCs w:val="26"/>
              </w:rPr>
              <w:t xml:space="preserve"> о переходах хоккеистов и определяющий условия</w:t>
            </w:r>
            <w:r w:rsidR="006B3349" w:rsidRPr="00787CC8">
              <w:rPr>
                <w:color w:val="000000"/>
                <w:spacing w:val="1"/>
                <w:sz w:val="26"/>
                <w:szCs w:val="26"/>
              </w:rPr>
              <w:t xml:space="preserve"> таких</w:t>
            </w:r>
            <w:r w:rsidR="00417CAE" w:rsidRPr="00787CC8">
              <w:rPr>
                <w:color w:val="000000"/>
                <w:spacing w:val="1"/>
                <w:sz w:val="26"/>
                <w:szCs w:val="26"/>
              </w:rPr>
              <w:t xml:space="preserve"> переходов</w:t>
            </w:r>
            <w:r w:rsidR="006B3349" w:rsidRPr="00DC5D5E">
              <w:rPr>
                <w:sz w:val="26"/>
                <w:szCs w:val="26"/>
              </w:rPr>
              <w:tab/>
            </w:r>
          </w:p>
        </w:tc>
      </w:tr>
      <w:tr w:rsidR="00155048" w:rsidRPr="00C809C5" w:rsidTr="00DC5D5E">
        <w:tc>
          <w:tcPr>
            <w:tcW w:w="4077" w:type="dxa"/>
            <w:shd w:val="clear" w:color="auto" w:fill="auto"/>
          </w:tcPr>
          <w:p w:rsidR="00155048" w:rsidRPr="00C809C5" w:rsidRDefault="006B3349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color w:val="000000"/>
                <w:spacing w:val="1"/>
                <w:sz w:val="26"/>
                <w:szCs w:val="26"/>
              </w:rPr>
            </w:pPr>
            <w:r w:rsidRPr="00C809C5">
              <w:rPr>
                <w:color w:val="000000"/>
                <w:spacing w:val="1"/>
                <w:sz w:val="26"/>
                <w:szCs w:val="26"/>
              </w:rPr>
              <w:t>П</w:t>
            </w:r>
            <w:r w:rsidR="00155048" w:rsidRPr="00C809C5">
              <w:rPr>
                <w:color w:val="000000"/>
                <w:spacing w:val="1"/>
                <w:sz w:val="26"/>
                <w:szCs w:val="26"/>
              </w:rPr>
              <w:t>рофессиональный контракт</w:t>
            </w:r>
          </w:p>
        </w:tc>
        <w:tc>
          <w:tcPr>
            <w:tcW w:w="6130" w:type="dxa"/>
            <w:shd w:val="clear" w:color="auto" w:fill="auto"/>
          </w:tcPr>
          <w:p w:rsidR="00155048" w:rsidRPr="003C6C9E" w:rsidRDefault="00155048" w:rsidP="0036423D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8010E">
              <w:rPr>
                <w:color w:val="000000"/>
                <w:spacing w:val="1"/>
                <w:sz w:val="26"/>
                <w:szCs w:val="26"/>
              </w:rPr>
              <w:t xml:space="preserve">Срочный трудовой договор, заключаемый </w:t>
            </w:r>
            <w:r w:rsidR="006B3349" w:rsidRPr="00C86568">
              <w:rPr>
                <w:color w:val="000000"/>
                <w:spacing w:val="1"/>
                <w:sz w:val="26"/>
                <w:szCs w:val="26"/>
              </w:rPr>
              <w:t xml:space="preserve">впервые на территории Российской Федерации между хоккеистом и Клубом в соответствии с требованиями законодательства Российской </w:t>
            </w:r>
            <w:r w:rsidR="006B3349" w:rsidRPr="00787CC8">
              <w:rPr>
                <w:color w:val="000000"/>
                <w:spacing w:val="1"/>
                <w:sz w:val="26"/>
                <w:szCs w:val="26"/>
              </w:rPr>
              <w:t>Федерации, Положени</w:t>
            </w:r>
            <w:r w:rsidR="0036423D">
              <w:rPr>
                <w:color w:val="000000"/>
                <w:spacing w:val="1"/>
                <w:sz w:val="26"/>
                <w:szCs w:val="26"/>
              </w:rPr>
              <w:t>ем</w:t>
            </w:r>
            <w:r w:rsidR="006B3349" w:rsidRPr="00787CC8">
              <w:rPr>
                <w:color w:val="000000"/>
                <w:spacing w:val="1"/>
                <w:sz w:val="26"/>
                <w:szCs w:val="26"/>
              </w:rPr>
              <w:t xml:space="preserve"> (Регламент</w:t>
            </w:r>
            <w:r w:rsidR="0036423D">
              <w:rPr>
                <w:color w:val="000000"/>
                <w:spacing w:val="1"/>
                <w:sz w:val="26"/>
                <w:szCs w:val="26"/>
              </w:rPr>
              <w:t>ом</w:t>
            </w:r>
            <w:r w:rsidR="006B3349" w:rsidRPr="00787CC8">
              <w:rPr>
                <w:color w:val="000000"/>
                <w:spacing w:val="1"/>
                <w:sz w:val="26"/>
                <w:szCs w:val="26"/>
              </w:rPr>
              <w:t xml:space="preserve">) </w:t>
            </w:r>
            <w:r w:rsidR="00B2197E">
              <w:rPr>
                <w:color w:val="000000"/>
                <w:spacing w:val="1"/>
                <w:sz w:val="26"/>
                <w:szCs w:val="26"/>
              </w:rPr>
              <w:t>с</w:t>
            </w:r>
            <w:r w:rsidR="00B2197E" w:rsidRPr="00787CC8">
              <w:rPr>
                <w:color w:val="000000"/>
                <w:spacing w:val="1"/>
                <w:sz w:val="26"/>
                <w:szCs w:val="26"/>
              </w:rPr>
              <w:t xml:space="preserve">оревнования </w:t>
            </w:r>
            <w:r w:rsidR="006B3349" w:rsidRPr="00787CC8">
              <w:rPr>
                <w:color w:val="000000"/>
                <w:spacing w:val="1"/>
                <w:sz w:val="26"/>
                <w:szCs w:val="26"/>
              </w:rPr>
              <w:t xml:space="preserve">и </w:t>
            </w:r>
            <w:r w:rsidR="0036423D">
              <w:rPr>
                <w:color w:val="000000"/>
                <w:spacing w:val="1"/>
                <w:sz w:val="26"/>
                <w:szCs w:val="26"/>
              </w:rPr>
              <w:t xml:space="preserve">настоящим </w:t>
            </w:r>
            <w:r w:rsidR="006B3349" w:rsidRPr="00787CC8">
              <w:rPr>
                <w:color w:val="000000"/>
                <w:spacing w:val="1"/>
                <w:sz w:val="26"/>
                <w:szCs w:val="26"/>
              </w:rPr>
              <w:t>Положени</w:t>
            </w:r>
            <w:r w:rsidR="0036423D">
              <w:rPr>
                <w:color w:val="000000"/>
                <w:spacing w:val="1"/>
                <w:sz w:val="26"/>
                <w:szCs w:val="26"/>
              </w:rPr>
              <w:t>ем</w:t>
            </w:r>
          </w:p>
        </w:tc>
      </w:tr>
      <w:tr w:rsidR="0076277A" w:rsidRPr="00C809C5" w:rsidTr="00DC5D5E">
        <w:tc>
          <w:tcPr>
            <w:tcW w:w="4077" w:type="dxa"/>
            <w:shd w:val="clear" w:color="auto" w:fill="auto"/>
          </w:tcPr>
          <w:p w:rsidR="0076277A" w:rsidRPr="00C809C5" w:rsidDel="006B3349" w:rsidRDefault="0076277A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color w:val="000000"/>
                <w:spacing w:val="1"/>
                <w:sz w:val="26"/>
                <w:szCs w:val="26"/>
              </w:rPr>
            </w:pPr>
            <w:r w:rsidRPr="00C809C5">
              <w:rPr>
                <w:color w:val="000000"/>
                <w:spacing w:val="1"/>
                <w:sz w:val="26"/>
                <w:szCs w:val="26"/>
              </w:rPr>
              <w:t>Контракт юниора</w:t>
            </w:r>
          </w:p>
        </w:tc>
        <w:tc>
          <w:tcPr>
            <w:tcW w:w="6130" w:type="dxa"/>
            <w:shd w:val="clear" w:color="auto" w:fill="auto"/>
          </w:tcPr>
          <w:p w:rsidR="0076277A" w:rsidRPr="00DC5D5E" w:rsidRDefault="0076277A" w:rsidP="005C5006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8010E">
              <w:rPr>
                <w:sz w:val="26"/>
                <w:szCs w:val="26"/>
              </w:rPr>
              <w:t xml:space="preserve">Договор, заключаемый в соответствии с гражданским законодательством Российской Федерации </w:t>
            </w:r>
            <w:r w:rsidR="008C71B3" w:rsidRPr="00C86568">
              <w:rPr>
                <w:sz w:val="26"/>
                <w:szCs w:val="26"/>
              </w:rPr>
              <w:t xml:space="preserve">между </w:t>
            </w:r>
            <w:r w:rsidR="004D01FC" w:rsidRPr="00C86568">
              <w:rPr>
                <w:sz w:val="26"/>
                <w:szCs w:val="26"/>
              </w:rPr>
              <w:t>хоккейной</w:t>
            </w:r>
            <w:r w:rsidR="008C71B3" w:rsidRPr="00787CC8">
              <w:rPr>
                <w:sz w:val="26"/>
                <w:szCs w:val="26"/>
              </w:rPr>
              <w:t xml:space="preserve"> школой (</w:t>
            </w:r>
            <w:r w:rsidR="004D01FC" w:rsidRPr="00787CC8">
              <w:rPr>
                <w:sz w:val="26"/>
                <w:szCs w:val="26"/>
              </w:rPr>
              <w:t>К</w:t>
            </w:r>
            <w:r w:rsidR="008C71B3" w:rsidRPr="003C6C9E">
              <w:rPr>
                <w:sz w:val="26"/>
                <w:szCs w:val="26"/>
              </w:rPr>
              <w:t xml:space="preserve">лубом, если </w:t>
            </w:r>
            <w:r w:rsidR="004D01FC" w:rsidRPr="00DC5D5E">
              <w:rPr>
                <w:sz w:val="26"/>
                <w:szCs w:val="26"/>
              </w:rPr>
              <w:t>хоккейная</w:t>
            </w:r>
            <w:r w:rsidR="008C71B3" w:rsidRPr="00DC5D5E">
              <w:rPr>
                <w:sz w:val="26"/>
                <w:szCs w:val="26"/>
              </w:rPr>
              <w:t xml:space="preserve"> школа находится в </w:t>
            </w:r>
            <w:r w:rsidR="00B2523F">
              <w:rPr>
                <w:sz w:val="26"/>
                <w:szCs w:val="26"/>
              </w:rPr>
              <w:t xml:space="preserve">его </w:t>
            </w:r>
            <w:r w:rsidR="008C71B3" w:rsidRPr="00DC5D5E">
              <w:rPr>
                <w:sz w:val="26"/>
                <w:szCs w:val="26"/>
              </w:rPr>
              <w:t>структуре) и законны</w:t>
            </w:r>
            <w:r w:rsidR="002E2C4C">
              <w:rPr>
                <w:sz w:val="26"/>
                <w:szCs w:val="26"/>
              </w:rPr>
              <w:t>м</w:t>
            </w:r>
            <w:r w:rsidR="008C71B3" w:rsidRPr="00DC5D5E">
              <w:rPr>
                <w:sz w:val="26"/>
                <w:szCs w:val="26"/>
              </w:rPr>
              <w:t xml:space="preserve"> представителе</w:t>
            </w:r>
            <w:r w:rsidR="002E2C4C">
              <w:rPr>
                <w:sz w:val="26"/>
                <w:szCs w:val="26"/>
              </w:rPr>
              <w:t>м хоккеиста, с которым</w:t>
            </w:r>
            <w:r w:rsidR="008C71B3" w:rsidRPr="00DC5D5E">
              <w:rPr>
                <w:sz w:val="26"/>
                <w:szCs w:val="26"/>
              </w:rPr>
              <w:t xml:space="preserve"> фактически проживает хоккеист, законным представител</w:t>
            </w:r>
            <w:r w:rsidR="002E2C4C">
              <w:rPr>
                <w:sz w:val="26"/>
                <w:szCs w:val="26"/>
              </w:rPr>
              <w:t>ем</w:t>
            </w:r>
            <w:r w:rsidR="007D64BE" w:rsidRPr="00DC5D5E">
              <w:rPr>
                <w:sz w:val="26"/>
                <w:szCs w:val="26"/>
              </w:rPr>
              <w:t xml:space="preserve"> </w:t>
            </w:r>
            <w:r w:rsidR="008C71B3" w:rsidRPr="00C86568">
              <w:rPr>
                <w:sz w:val="26"/>
                <w:szCs w:val="26"/>
              </w:rPr>
              <w:t xml:space="preserve">хоккеиста в возрасте от 10 до 14 лет, либо с хоккеистом в возрасте от 14 до 16 лет при наличии согласия его </w:t>
            </w:r>
            <w:r w:rsidR="005C5006">
              <w:rPr>
                <w:sz w:val="26"/>
                <w:szCs w:val="26"/>
              </w:rPr>
              <w:t>законного представителя</w:t>
            </w:r>
            <w:r w:rsidR="008C71B3" w:rsidRPr="00787CC8">
              <w:rPr>
                <w:sz w:val="26"/>
                <w:szCs w:val="26"/>
              </w:rPr>
              <w:t xml:space="preserve">, </w:t>
            </w:r>
            <w:r w:rsidR="002E2C4C">
              <w:rPr>
                <w:sz w:val="26"/>
                <w:szCs w:val="26"/>
              </w:rPr>
              <w:t>с которым</w:t>
            </w:r>
            <w:r w:rsidR="008C71B3" w:rsidRPr="00787CC8">
              <w:rPr>
                <w:sz w:val="26"/>
                <w:szCs w:val="26"/>
              </w:rPr>
              <w:t xml:space="preserve"> фактически проживает хоккеист, </w:t>
            </w:r>
            <w:r w:rsidR="008C71B3" w:rsidRPr="00DC5D5E">
              <w:rPr>
                <w:sz w:val="26"/>
                <w:szCs w:val="26"/>
              </w:rPr>
              <w:t>на заключение такого контракта. При заключении контракта юниора возраст хоккеиста определяется по году рождения</w:t>
            </w:r>
            <w:r w:rsidR="002E2C4C">
              <w:rPr>
                <w:sz w:val="26"/>
                <w:szCs w:val="26"/>
              </w:rPr>
              <w:t xml:space="preserve"> на начало сезона</w:t>
            </w:r>
          </w:p>
        </w:tc>
      </w:tr>
      <w:tr w:rsidR="00500283" w:rsidRPr="00C809C5" w:rsidTr="00DC5D5E">
        <w:tc>
          <w:tcPr>
            <w:tcW w:w="4077" w:type="dxa"/>
            <w:shd w:val="clear" w:color="auto" w:fill="auto"/>
          </w:tcPr>
          <w:p w:rsidR="00500283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  <w:lang w:val="en-US"/>
              </w:rPr>
            </w:pPr>
            <w:r w:rsidRPr="00C809C5">
              <w:rPr>
                <w:snapToGrid w:val="0"/>
                <w:sz w:val="26"/>
                <w:szCs w:val="26"/>
              </w:rPr>
              <w:t>Компенсаци</w:t>
            </w:r>
            <w:r w:rsidR="00F45300" w:rsidRPr="00C809C5">
              <w:rPr>
                <w:snapToGrid w:val="0"/>
                <w:sz w:val="26"/>
                <w:szCs w:val="26"/>
              </w:rPr>
              <w:t>онная выплата (Компенсация)</w:t>
            </w:r>
          </w:p>
        </w:tc>
        <w:tc>
          <w:tcPr>
            <w:tcW w:w="6130" w:type="dxa"/>
            <w:shd w:val="clear" w:color="auto" w:fill="auto"/>
          </w:tcPr>
          <w:p w:rsidR="00500283" w:rsidRPr="00C86568" w:rsidRDefault="00A0467F" w:rsidP="002E2C4C">
            <w:pPr>
              <w:pStyle w:val="10"/>
              <w:tabs>
                <w:tab w:val="left" w:pos="540"/>
                <w:tab w:val="left" w:pos="567"/>
                <w:tab w:val="left" w:pos="1276"/>
              </w:tabs>
              <w:jc w:val="both"/>
              <w:rPr>
                <w:sz w:val="26"/>
                <w:szCs w:val="26"/>
              </w:rPr>
            </w:pPr>
            <w:r w:rsidRPr="00B8010E">
              <w:rPr>
                <w:sz w:val="26"/>
                <w:szCs w:val="26"/>
              </w:rPr>
              <w:t>Денежная выплата в российс</w:t>
            </w:r>
            <w:r w:rsidRPr="00C86568">
              <w:rPr>
                <w:sz w:val="26"/>
                <w:szCs w:val="26"/>
              </w:rPr>
              <w:t>ких рублях, осуществляемая хоккейной школой</w:t>
            </w:r>
            <w:r w:rsidR="00F61802" w:rsidRPr="00787CC8">
              <w:rPr>
                <w:sz w:val="26"/>
                <w:szCs w:val="26"/>
              </w:rPr>
              <w:t xml:space="preserve"> (или хоккейным клубом, с которым хоккеист заключает профессиональный контракт)</w:t>
            </w:r>
            <w:r w:rsidRPr="003C6C9E">
              <w:rPr>
                <w:sz w:val="26"/>
                <w:szCs w:val="26"/>
              </w:rPr>
              <w:t>, в которую переходит хоккеист</w:t>
            </w:r>
            <w:r w:rsidR="007D64BE" w:rsidRPr="00DC5D5E">
              <w:rPr>
                <w:sz w:val="26"/>
                <w:szCs w:val="26"/>
              </w:rPr>
              <w:t>,</w:t>
            </w:r>
            <w:r w:rsidRPr="00B8010E">
              <w:rPr>
                <w:sz w:val="26"/>
                <w:szCs w:val="26"/>
              </w:rPr>
              <w:t xml:space="preserve"> в пользу хоккейной школы, из которой он переходит на условиях </w:t>
            </w:r>
            <w:r w:rsidR="00F77116" w:rsidRPr="00DC5D5E">
              <w:rPr>
                <w:sz w:val="26"/>
                <w:szCs w:val="26"/>
              </w:rPr>
              <w:t>П</w:t>
            </w:r>
            <w:r w:rsidRPr="00B8010E">
              <w:rPr>
                <w:sz w:val="26"/>
                <w:szCs w:val="26"/>
              </w:rPr>
              <w:t>оложения</w:t>
            </w:r>
          </w:p>
        </w:tc>
      </w:tr>
      <w:tr w:rsidR="00500283" w:rsidRPr="00C809C5" w:rsidTr="00526C2F">
        <w:trPr>
          <w:trHeight w:val="703"/>
        </w:trPr>
        <w:tc>
          <w:tcPr>
            <w:tcW w:w="4077" w:type="dxa"/>
            <w:shd w:val="clear" w:color="auto" w:fill="auto"/>
          </w:tcPr>
          <w:p w:rsidR="00500283" w:rsidRPr="00C809C5" w:rsidRDefault="00A0467F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  <w:lang w:val="en-US"/>
              </w:rPr>
            </w:pPr>
            <w:r w:rsidRPr="00C809C5">
              <w:rPr>
                <w:snapToGrid w:val="0"/>
                <w:sz w:val="26"/>
                <w:szCs w:val="26"/>
                <w:lang w:val="en-US"/>
              </w:rPr>
              <w:t>Дисквалификация</w:t>
            </w:r>
          </w:p>
        </w:tc>
        <w:tc>
          <w:tcPr>
            <w:tcW w:w="6130" w:type="dxa"/>
            <w:shd w:val="clear" w:color="auto" w:fill="auto"/>
          </w:tcPr>
          <w:p w:rsidR="00AF7A25" w:rsidRPr="00787CC8" w:rsidRDefault="00526C2F" w:rsidP="00526C2F">
            <w:pPr>
              <w:jc w:val="both"/>
              <w:rPr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Спортивная санкция, </w:t>
            </w:r>
            <w:r w:rsidR="00323EE2" w:rsidRPr="00C809C5">
              <w:rPr>
                <w:rFonts w:eastAsia="TimesNewRomanPSMT"/>
                <w:sz w:val="26"/>
                <w:szCs w:val="26"/>
              </w:rPr>
              <w:t>применяемая Юрисдикционными органами</w:t>
            </w:r>
            <w:r w:rsidR="00903321" w:rsidRPr="00DC5D5E">
              <w:rPr>
                <w:rFonts w:eastAsia="TimesNewRomanPSMT"/>
                <w:sz w:val="26"/>
                <w:szCs w:val="26"/>
              </w:rPr>
              <w:t xml:space="preserve"> </w:t>
            </w:r>
            <w:r w:rsidR="008C71B3" w:rsidRPr="00B8010E">
              <w:rPr>
                <w:rFonts w:eastAsia="TimesNewRomanPSMT"/>
                <w:sz w:val="26"/>
                <w:szCs w:val="26"/>
              </w:rPr>
              <w:t>ФХР</w:t>
            </w:r>
            <w:r>
              <w:rPr>
                <w:rFonts w:eastAsia="TimesNewRomanPSMT"/>
                <w:sz w:val="26"/>
                <w:szCs w:val="26"/>
              </w:rPr>
              <w:t xml:space="preserve"> и выражающаяся в отстранении от участия в соревновании</w:t>
            </w:r>
          </w:p>
        </w:tc>
      </w:tr>
      <w:tr w:rsidR="00500283" w:rsidRPr="00C809C5" w:rsidTr="00DC5D5E">
        <w:tc>
          <w:tcPr>
            <w:tcW w:w="4077" w:type="dxa"/>
            <w:shd w:val="clear" w:color="auto" w:fill="auto"/>
          </w:tcPr>
          <w:p w:rsidR="00500283" w:rsidRPr="00C809C5" w:rsidRDefault="00D57ED1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Дисциплинарный комитет ФХР</w:t>
            </w:r>
          </w:p>
        </w:tc>
        <w:tc>
          <w:tcPr>
            <w:tcW w:w="6130" w:type="dxa"/>
            <w:shd w:val="clear" w:color="auto" w:fill="auto"/>
          </w:tcPr>
          <w:p w:rsidR="00AF7A25" w:rsidRPr="00DC5D5E" w:rsidRDefault="008C71B3" w:rsidP="002E2C4C">
            <w:pPr>
              <w:jc w:val="both"/>
              <w:rPr>
                <w:sz w:val="26"/>
                <w:szCs w:val="26"/>
              </w:rPr>
            </w:pPr>
            <w:r w:rsidRPr="00DC5D5E">
              <w:rPr>
                <w:rFonts w:eastAsia="TimesNewRomanPSMT"/>
                <w:sz w:val="26"/>
                <w:szCs w:val="26"/>
              </w:rPr>
              <w:t xml:space="preserve">Юрисдикционный орган ФХР, который </w:t>
            </w:r>
            <w:r w:rsidRPr="00DC5D5E">
              <w:rPr>
                <w:rFonts w:eastAsia="TimesNewRomanPSMT"/>
                <w:sz w:val="26"/>
                <w:szCs w:val="26"/>
              </w:rPr>
              <w:lastRenderedPageBreak/>
              <w:t>рассматривает в</w:t>
            </w:r>
            <w:r w:rsidR="00BF7BF7" w:rsidRPr="00DC5D5E">
              <w:rPr>
                <w:rFonts w:eastAsia="TimesNewRomanPSMT"/>
                <w:sz w:val="26"/>
                <w:szCs w:val="26"/>
              </w:rPr>
              <w:t xml:space="preserve"> </w:t>
            </w:r>
            <w:r w:rsidR="00526C2F">
              <w:rPr>
                <w:rFonts w:eastAsia="TimesNewRomanPSMT"/>
                <w:sz w:val="26"/>
                <w:szCs w:val="26"/>
              </w:rPr>
              <w:t xml:space="preserve">качестве первой инстанции случаи совершения дисциплинарных нарушений, предусмотренных </w:t>
            </w:r>
            <w:r w:rsidR="00452147">
              <w:rPr>
                <w:rFonts w:eastAsia="TimesNewRomanPSMT"/>
                <w:sz w:val="26"/>
                <w:szCs w:val="26"/>
              </w:rPr>
              <w:t>Дисциплинарным регламентом ФХР, Кодексом этики ФХР, и в качестве второй инстанции – жалобы на решения МКЦ ФХР, региональных федераций хоккея и других субъектов хоккея России на основании Дисциплинарного регламента ФХР, Кодекса этики ФХР, а также иных регламентов и положений</w:t>
            </w:r>
          </w:p>
        </w:tc>
      </w:tr>
      <w:tr w:rsidR="00D57ED1" w:rsidRPr="00C809C5" w:rsidTr="00DC5D5E">
        <w:tc>
          <w:tcPr>
            <w:tcW w:w="4077" w:type="dxa"/>
            <w:shd w:val="clear" w:color="auto" w:fill="auto"/>
          </w:tcPr>
          <w:p w:rsidR="00D57ED1" w:rsidRPr="00C809C5" w:rsidDel="00D57ED1" w:rsidRDefault="00D57ED1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lastRenderedPageBreak/>
              <w:t>Апелляционный комитет ФХР</w:t>
            </w:r>
          </w:p>
        </w:tc>
        <w:tc>
          <w:tcPr>
            <w:tcW w:w="6130" w:type="dxa"/>
            <w:shd w:val="clear" w:color="auto" w:fill="auto"/>
          </w:tcPr>
          <w:p w:rsidR="00BF7BF7" w:rsidRPr="00B8010E" w:rsidRDefault="008C71B3" w:rsidP="002E2C4C">
            <w:pPr>
              <w:jc w:val="both"/>
              <w:rPr>
                <w:sz w:val="26"/>
                <w:szCs w:val="26"/>
              </w:rPr>
            </w:pPr>
            <w:r w:rsidRPr="00DC5D5E">
              <w:rPr>
                <w:rFonts w:eastAsia="TimesNewRomanPSMT"/>
                <w:sz w:val="26"/>
                <w:szCs w:val="26"/>
              </w:rPr>
              <w:t>Юрисдикционный орган ФХР, который рассматривает</w:t>
            </w:r>
            <w:r w:rsidR="00452147">
              <w:rPr>
                <w:rFonts w:eastAsia="TimesNewRomanPSMT"/>
                <w:sz w:val="26"/>
                <w:szCs w:val="26"/>
              </w:rPr>
              <w:t xml:space="preserve"> жалобы на решения Дисциплинарного комитета ФХР в пределах своей компетенции</w:t>
            </w:r>
          </w:p>
        </w:tc>
      </w:tr>
      <w:tr w:rsidR="00530855" w:rsidRPr="00C809C5" w:rsidTr="00DC5D5E">
        <w:tc>
          <w:tcPr>
            <w:tcW w:w="4077" w:type="dxa"/>
            <w:shd w:val="clear" w:color="auto" w:fill="auto"/>
          </w:tcPr>
          <w:p w:rsidR="00530855" w:rsidRPr="00C809C5" w:rsidRDefault="00530855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Спортивные права</w:t>
            </w:r>
          </w:p>
        </w:tc>
        <w:tc>
          <w:tcPr>
            <w:tcW w:w="6130" w:type="dxa"/>
            <w:shd w:val="clear" w:color="auto" w:fill="auto"/>
          </w:tcPr>
          <w:p w:rsidR="00BF7BF7" w:rsidRPr="00C809C5" w:rsidRDefault="00BF7BF7" w:rsidP="005C50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С</w:t>
            </w:r>
            <w:r w:rsidR="008C71B3" w:rsidRPr="00C809C5">
              <w:rPr>
                <w:sz w:val="26"/>
                <w:szCs w:val="26"/>
              </w:rPr>
              <w:t>овокупность правомочий Клуб</w:t>
            </w:r>
            <w:r w:rsidR="002E2C4C">
              <w:rPr>
                <w:sz w:val="26"/>
                <w:szCs w:val="26"/>
              </w:rPr>
              <w:t>а</w:t>
            </w:r>
            <w:r w:rsidR="008C71B3" w:rsidRPr="00C809C5">
              <w:rPr>
                <w:sz w:val="26"/>
                <w:szCs w:val="26"/>
              </w:rPr>
              <w:t xml:space="preserve"> и Хоккейн</w:t>
            </w:r>
            <w:r w:rsidR="002E2C4C">
              <w:rPr>
                <w:sz w:val="26"/>
                <w:szCs w:val="26"/>
              </w:rPr>
              <w:t>ой</w:t>
            </w:r>
            <w:r w:rsidRPr="00C809C5">
              <w:rPr>
                <w:sz w:val="26"/>
                <w:szCs w:val="26"/>
              </w:rPr>
              <w:t xml:space="preserve"> </w:t>
            </w:r>
            <w:r w:rsidR="008C71B3" w:rsidRPr="00C809C5">
              <w:rPr>
                <w:sz w:val="26"/>
                <w:szCs w:val="26"/>
              </w:rPr>
              <w:t>школ</w:t>
            </w:r>
            <w:r w:rsidR="002E2C4C">
              <w:rPr>
                <w:sz w:val="26"/>
                <w:szCs w:val="26"/>
              </w:rPr>
              <w:t>ы</w:t>
            </w:r>
            <w:r w:rsidR="00CA50DE" w:rsidRPr="00C809C5">
              <w:rPr>
                <w:sz w:val="26"/>
                <w:szCs w:val="26"/>
              </w:rPr>
              <w:t xml:space="preserve"> в отношении Хоккеиста</w:t>
            </w:r>
            <w:r w:rsidR="008C71B3" w:rsidRPr="00C809C5">
              <w:rPr>
                <w:sz w:val="26"/>
                <w:szCs w:val="26"/>
              </w:rPr>
              <w:t xml:space="preserve">, предусмотренных </w:t>
            </w:r>
            <w:r w:rsidR="002E2C4C">
              <w:rPr>
                <w:sz w:val="26"/>
                <w:szCs w:val="26"/>
              </w:rPr>
              <w:t>п</w:t>
            </w:r>
            <w:r w:rsidR="0082724D" w:rsidRPr="00C809C5">
              <w:rPr>
                <w:sz w:val="26"/>
                <w:szCs w:val="26"/>
              </w:rPr>
              <w:t>рофессиональным</w:t>
            </w:r>
            <w:r w:rsidRPr="00C809C5">
              <w:rPr>
                <w:sz w:val="26"/>
                <w:szCs w:val="26"/>
              </w:rPr>
              <w:t xml:space="preserve"> </w:t>
            </w:r>
            <w:r w:rsidR="0082724D" w:rsidRPr="00C809C5">
              <w:rPr>
                <w:sz w:val="26"/>
                <w:szCs w:val="26"/>
              </w:rPr>
              <w:t>к</w:t>
            </w:r>
            <w:r w:rsidR="008C71B3" w:rsidRPr="00C809C5">
              <w:rPr>
                <w:sz w:val="26"/>
                <w:szCs w:val="26"/>
              </w:rPr>
              <w:t xml:space="preserve">онтрактом, </w:t>
            </w:r>
            <w:r w:rsidR="002E2C4C">
              <w:rPr>
                <w:sz w:val="26"/>
                <w:szCs w:val="26"/>
              </w:rPr>
              <w:t>к</w:t>
            </w:r>
            <w:r w:rsidR="008C71B3" w:rsidRPr="00C809C5">
              <w:rPr>
                <w:sz w:val="26"/>
                <w:szCs w:val="26"/>
              </w:rPr>
              <w:t>онтрактом Юниора,</w:t>
            </w:r>
            <w:r w:rsidRPr="00C809C5">
              <w:rPr>
                <w:sz w:val="26"/>
                <w:szCs w:val="26"/>
              </w:rPr>
              <w:t xml:space="preserve"> </w:t>
            </w:r>
            <w:r w:rsidR="008C71B3" w:rsidRPr="00C809C5">
              <w:rPr>
                <w:sz w:val="26"/>
                <w:szCs w:val="26"/>
              </w:rPr>
              <w:t>нормативны</w:t>
            </w:r>
            <w:r w:rsidR="005C5006">
              <w:rPr>
                <w:sz w:val="26"/>
                <w:szCs w:val="26"/>
              </w:rPr>
              <w:t>ми</w:t>
            </w:r>
            <w:r w:rsidR="008C71B3" w:rsidRPr="00C809C5">
              <w:rPr>
                <w:sz w:val="26"/>
                <w:szCs w:val="26"/>
              </w:rPr>
              <w:t xml:space="preserve"> правовы</w:t>
            </w:r>
            <w:r w:rsidR="005C5006">
              <w:rPr>
                <w:sz w:val="26"/>
                <w:szCs w:val="26"/>
              </w:rPr>
              <w:t>ми</w:t>
            </w:r>
            <w:r w:rsidR="008C71B3" w:rsidRPr="00C809C5">
              <w:rPr>
                <w:sz w:val="26"/>
                <w:szCs w:val="26"/>
              </w:rPr>
              <w:t xml:space="preserve"> акт</w:t>
            </w:r>
            <w:r w:rsidR="005C5006">
              <w:rPr>
                <w:sz w:val="26"/>
                <w:szCs w:val="26"/>
              </w:rPr>
              <w:t>ами</w:t>
            </w:r>
            <w:r w:rsidR="008C71B3" w:rsidRPr="00C809C5">
              <w:rPr>
                <w:sz w:val="26"/>
                <w:szCs w:val="26"/>
              </w:rPr>
              <w:t>, нормативны</w:t>
            </w:r>
            <w:r w:rsidR="005C5006">
              <w:rPr>
                <w:sz w:val="26"/>
                <w:szCs w:val="26"/>
              </w:rPr>
              <w:t>ми</w:t>
            </w:r>
            <w:r w:rsidR="008C71B3" w:rsidRPr="00C809C5">
              <w:rPr>
                <w:sz w:val="26"/>
                <w:szCs w:val="26"/>
              </w:rPr>
              <w:t xml:space="preserve"> </w:t>
            </w:r>
            <w:r w:rsidR="002E2C4C">
              <w:rPr>
                <w:sz w:val="26"/>
                <w:szCs w:val="26"/>
              </w:rPr>
              <w:t>документ</w:t>
            </w:r>
            <w:r w:rsidR="005C5006">
              <w:rPr>
                <w:sz w:val="26"/>
                <w:szCs w:val="26"/>
              </w:rPr>
              <w:t>ами</w:t>
            </w:r>
            <w:r w:rsidR="002E2C4C">
              <w:rPr>
                <w:sz w:val="26"/>
                <w:szCs w:val="26"/>
              </w:rPr>
              <w:t xml:space="preserve"> ФХР, Лиг и </w:t>
            </w:r>
            <w:r w:rsidR="008C71B3" w:rsidRPr="00C809C5">
              <w:rPr>
                <w:sz w:val="26"/>
                <w:szCs w:val="26"/>
              </w:rPr>
              <w:t>ИИХФ</w:t>
            </w:r>
          </w:p>
        </w:tc>
      </w:tr>
      <w:tr w:rsidR="00FC0060" w:rsidRPr="00C809C5" w:rsidTr="00DC5D5E">
        <w:tc>
          <w:tcPr>
            <w:tcW w:w="4077" w:type="dxa"/>
            <w:shd w:val="clear" w:color="auto" w:fill="auto"/>
          </w:tcPr>
          <w:p w:rsidR="00FC0060" w:rsidRPr="00C809C5" w:rsidRDefault="009322B5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Статус «</w:t>
            </w:r>
            <w:r w:rsidR="00FC0060">
              <w:rPr>
                <w:snapToGrid w:val="0"/>
                <w:sz w:val="26"/>
                <w:szCs w:val="26"/>
              </w:rPr>
              <w:t>Закрепленные права</w:t>
            </w:r>
            <w:r>
              <w:rPr>
                <w:snapToGrid w:val="0"/>
                <w:sz w:val="26"/>
                <w:szCs w:val="26"/>
              </w:rPr>
              <w:t>»</w:t>
            </w:r>
          </w:p>
        </w:tc>
        <w:tc>
          <w:tcPr>
            <w:tcW w:w="6130" w:type="dxa"/>
            <w:shd w:val="clear" w:color="auto" w:fill="auto"/>
          </w:tcPr>
          <w:p w:rsidR="00FC0060" w:rsidRPr="00C809C5" w:rsidRDefault="009322B5" w:rsidP="005C500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хоккеиста, подразумевающий исключительное право клуба на заключение контракта с хоккеистом, обмен хоккеиста в другой клуб, входящий в систему российских профессиональных соревнований по хоккею, а также продление и прекращение действия спортивных прав в отношении хоккеиста</w:t>
            </w:r>
          </w:p>
        </w:tc>
      </w:tr>
      <w:tr w:rsidR="003E2E89" w:rsidRPr="00C809C5" w:rsidTr="00AF7A25">
        <w:tc>
          <w:tcPr>
            <w:tcW w:w="4077" w:type="dxa"/>
            <w:shd w:val="clear" w:color="auto" w:fill="auto"/>
          </w:tcPr>
          <w:p w:rsidR="003E2E89" w:rsidRPr="00C809C5" w:rsidRDefault="003E2E89" w:rsidP="00EA71BF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Спортивная подготовка</w:t>
            </w:r>
          </w:p>
        </w:tc>
        <w:tc>
          <w:tcPr>
            <w:tcW w:w="6130" w:type="dxa"/>
            <w:shd w:val="clear" w:color="auto" w:fill="auto"/>
          </w:tcPr>
          <w:p w:rsidR="003E2E89" w:rsidRPr="00C809C5" w:rsidRDefault="001E62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Спортивная подготовка хоккеиста или обучение хоккеиста по виду спорта «хоккей» в соответствии с требованиями действующего законодательства Российской Федерации</w:t>
            </w:r>
          </w:p>
        </w:tc>
      </w:tr>
      <w:tr w:rsidR="002B63DB" w:rsidRPr="00C809C5" w:rsidTr="00AF7A25">
        <w:tc>
          <w:tcPr>
            <w:tcW w:w="4077" w:type="dxa"/>
            <w:shd w:val="clear" w:color="auto" w:fill="auto"/>
          </w:tcPr>
          <w:p w:rsidR="002B63DB" w:rsidRPr="00C809C5" w:rsidRDefault="002B63DB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Юрисдикционные органы</w:t>
            </w:r>
            <w:r w:rsidR="002E2C4C">
              <w:rPr>
                <w:snapToGrid w:val="0"/>
                <w:sz w:val="26"/>
                <w:szCs w:val="26"/>
              </w:rPr>
              <w:t xml:space="preserve"> ФХР</w:t>
            </w:r>
          </w:p>
        </w:tc>
        <w:tc>
          <w:tcPr>
            <w:tcW w:w="6130" w:type="dxa"/>
            <w:shd w:val="clear" w:color="auto" w:fill="auto"/>
          </w:tcPr>
          <w:p w:rsidR="002B63DB" w:rsidRPr="00C809C5" w:rsidRDefault="00AD6D7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Дисциплинарный комитет ФХР и Апелляционный комитет ФХР</w:t>
            </w:r>
          </w:p>
        </w:tc>
      </w:tr>
      <w:tr w:rsidR="003E2E89" w:rsidRPr="00C809C5" w:rsidTr="00AF7A25">
        <w:tc>
          <w:tcPr>
            <w:tcW w:w="4077" w:type="dxa"/>
            <w:shd w:val="clear" w:color="auto" w:fill="auto"/>
          </w:tcPr>
          <w:p w:rsidR="003E2E89" w:rsidRPr="00C809C5" w:rsidRDefault="003E2E89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  <w:r w:rsidRPr="00C809C5">
              <w:rPr>
                <w:snapToGrid w:val="0"/>
                <w:sz w:val="26"/>
                <w:szCs w:val="26"/>
              </w:rPr>
              <w:t>Субъекты хоккея</w:t>
            </w:r>
            <w:r w:rsidR="003D21B1" w:rsidRPr="00C809C5">
              <w:rPr>
                <w:snapToGrid w:val="0"/>
                <w:sz w:val="26"/>
                <w:szCs w:val="26"/>
              </w:rPr>
              <w:t xml:space="preserve"> России</w:t>
            </w:r>
          </w:p>
        </w:tc>
        <w:tc>
          <w:tcPr>
            <w:tcW w:w="6130" w:type="dxa"/>
            <w:shd w:val="clear" w:color="auto" w:fill="auto"/>
          </w:tcPr>
          <w:p w:rsidR="003E2E89" w:rsidRPr="00C809C5" w:rsidRDefault="003D21B1" w:rsidP="00833E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809C5">
              <w:rPr>
                <w:sz w:val="26"/>
                <w:szCs w:val="26"/>
              </w:rPr>
              <w:t>К субъектам хоккея России относятся: официальные лица ФХР, учрежденных ей организаций, организаций-членов ФХР, Лиг, Клубов, в том числе руководители, члены органов управления, комитетов, комиссий, советов, иных аналогичных органов указанных организаций;</w:t>
            </w:r>
            <w:r w:rsidR="00833E55" w:rsidRPr="00C809C5">
              <w:rPr>
                <w:sz w:val="26"/>
                <w:szCs w:val="26"/>
              </w:rPr>
              <w:t xml:space="preserve"> и</w:t>
            </w:r>
            <w:r w:rsidRPr="00C809C5">
              <w:rPr>
                <w:sz w:val="26"/>
                <w:szCs w:val="26"/>
              </w:rPr>
              <w:t>гроки (хоккеисты), тренеры, агенты, хоккейные судьи, инспекторы и комиссары матчей;</w:t>
            </w:r>
            <w:r w:rsidR="00833E55" w:rsidRPr="00C809C5">
              <w:rPr>
                <w:sz w:val="26"/>
                <w:szCs w:val="26"/>
              </w:rPr>
              <w:t xml:space="preserve"> и</w:t>
            </w:r>
            <w:r w:rsidRPr="00C809C5">
              <w:rPr>
                <w:sz w:val="26"/>
                <w:szCs w:val="26"/>
              </w:rPr>
              <w:t>ные лица, отвечающие за технические, медицинские, административные аспекты деятельности указанных организаций</w:t>
            </w:r>
          </w:p>
        </w:tc>
      </w:tr>
      <w:tr w:rsidR="00530855" w:rsidRPr="00C809C5" w:rsidTr="00DC5D5E">
        <w:tc>
          <w:tcPr>
            <w:tcW w:w="4077" w:type="dxa"/>
            <w:shd w:val="clear" w:color="auto" w:fill="auto"/>
          </w:tcPr>
          <w:p w:rsidR="00530855" w:rsidRPr="00C809C5" w:rsidRDefault="00530855" w:rsidP="00DC5D5E">
            <w:pPr>
              <w:pStyle w:val="10"/>
              <w:tabs>
                <w:tab w:val="left" w:pos="540"/>
                <w:tab w:val="left" w:pos="567"/>
                <w:tab w:val="left" w:pos="1276"/>
              </w:tabs>
              <w:rPr>
                <w:snapToGrid w:val="0"/>
                <w:sz w:val="26"/>
                <w:szCs w:val="26"/>
              </w:rPr>
            </w:pPr>
          </w:p>
        </w:tc>
        <w:tc>
          <w:tcPr>
            <w:tcW w:w="6130" w:type="dxa"/>
            <w:shd w:val="clear" w:color="auto" w:fill="auto"/>
          </w:tcPr>
          <w:p w:rsidR="00530855" w:rsidRPr="00C809C5" w:rsidRDefault="0053085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</w:rPr>
            </w:pPr>
          </w:p>
        </w:tc>
      </w:tr>
    </w:tbl>
    <w:p w:rsidR="00011390" w:rsidRPr="00C809C5" w:rsidRDefault="00A0467F" w:rsidP="00DC5D5E">
      <w:pPr>
        <w:pStyle w:val="1"/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bookmarkStart w:id="2" w:name="_Toc482367668"/>
      <w:r w:rsidRPr="00C809C5">
        <w:rPr>
          <w:rFonts w:ascii="Times New Roman" w:hAnsi="Times New Roman"/>
          <w:b/>
          <w:sz w:val="26"/>
          <w:szCs w:val="26"/>
        </w:rPr>
        <w:t>Статья 2.</w:t>
      </w:r>
      <w:r w:rsidR="00452065" w:rsidRPr="00C809C5">
        <w:rPr>
          <w:rFonts w:ascii="Times New Roman" w:hAnsi="Times New Roman"/>
          <w:b/>
          <w:sz w:val="26"/>
          <w:szCs w:val="26"/>
        </w:rPr>
        <w:tab/>
      </w:r>
      <w:r w:rsidRPr="00C809C5">
        <w:rPr>
          <w:rFonts w:ascii="Times New Roman" w:hAnsi="Times New Roman"/>
          <w:b/>
          <w:sz w:val="26"/>
          <w:szCs w:val="26"/>
        </w:rPr>
        <w:t>Правовые основы положения</w:t>
      </w:r>
      <w:bookmarkEnd w:id="2"/>
    </w:p>
    <w:p w:rsidR="00C7141F" w:rsidRPr="00C809C5" w:rsidRDefault="00943711" w:rsidP="00DC5D5E">
      <w:pPr>
        <w:pStyle w:val="aa"/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C809C5">
        <w:rPr>
          <w:rFonts w:ascii="Times New Roman" w:hAnsi="Times New Roman"/>
          <w:sz w:val="26"/>
          <w:szCs w:val="26"/>
        </w:rPr>
        <w:t>1.</w:t>
      </w:r>
      <w:r w:rsidRPr="00C809C5">
        <w:rPr>
          <w:rFonts w:ascii="Times New Roman" w:hAnsi="Times New Roman"/>
          <w:sz w:val="26"/>
          <w:szCs w:val="26"/>
        </w:rPr>
        <w:tab/>
      </w:r>
      <w:r w:rsidR="00F77116" w:rsidRPr="00C809C5">
        <w:rPr>
          <w:rFonts w:ascii="Times New Roman" w:hAnsi="Times New Roman"/>
          <w:sz w:val="26"/>
          <w:szCs w:val="26"/>
        </w:rPr>
        <w:t>П</w:t>
      </w:r>
      <w:r w:rsidR="00C7141F" w:rsidRPr="00C809C5">
        <w:rPr>
          <w:rFonts w:ascii="Times New Roman" w:hAnsi="Times New Roman"/>
          <w:sz w:val="26"/>
          <w:szCs w:val="26"/>
        </w:rPr>
        <w:t xml:space="preserve">оложение </w:t>
      </w:r>
      <w:r w:rsidR="002E4894" w:rsidRPr="00C809C5">
        <w:rPr>
          <w:rFonts w:ascii="Times New Roman" w:hAnsi="Times New Roman"/>
          <w:sz w:val="26"/>
          <w:szCs w:val="26"/>
        </w:rPr>
        <w:t xml:space="preserve">разработано </w:t>
      </w:r>
      <w:r w:rsidR="002B63DB" w:rsidRPr="00C809C5">
        <w:rPr>
          <w:rFonts w:ascii="Times New Roman" w:hAnsi="Times New Roman"/>
          <w:sz w:val="26"/>
          <w:szCs w:val="26"/>
        </w:rPr>
        <w:t xml:space="preserve">с </w:t>
      </w:r>
      <w:r w:rsidR="004B64BD" w:rsidRPr="00C809C5">
        <w:rPr>
          <w:rFonts w:ascii="Times New Roman" w:hAnsi="Times New Roman"/>
          <w:sz w:val="26"/>
          <w:szCs w:val="26"/>
        </w:rPr>
        <w:t>соблюдением норм</w:t>
      </w:r>
      <w:r w:rsidR="002B63DB" w:rsidRPr="00C809C5">
        <w:rPr>
          <w:rFonts w:ascii="Times New Roman" w:hAnsi="Times New Roman"/>
          <w:sz w:val="26"/>
          <w:szCs w:val="26"/>
        </w:rPr>
        <w:t xml:space="preserve"> </w:t>
      </w:r>
      <w:r w:rsidR="00C7141F" w:rsidRPr="00C809C5">
        <w:rPr>
          <w:rFonts w:ascii="Times New Roman" w:hAnsi="Times New Roman"/>
          <w:sz w:val="26"/>
          <w:szCs w:val="26"/>
        </w:rPr>
        <w:t>де</w:t>
      </w:r>
      <w:r w:rsidR="00A0467F" w:rsidRPr="00C809C5">
        <w:rPr>
          <w:rFonts w:ascii="Times New Roman" w:hAnsi="Times New Roman"/>
          <w:sz w:val="26"/>
          <w:szCs w:val="26"/>
        </w:rPr>
        <w:t>йствующего</w:t>
      </w:r>
      <w:r w:rsidR="002F4ACB" w:rsidRPr="00C809C5">
        <w:rPr>
          <w:rFonts w:ascii="Times New Roman" w:hAnsi="Times New Roman"/>
          <w:sz w:val="26"/>
          <w:szCs w:val="26"/>
        </w:rPr>
        <w:t xml:space="preserve"> законодательства</w:t>
      </w:r>
      <w:r w:rsidR="002E2C4C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2F4ACB" w:rsidRPr="00C809C5">
        <w:rPr>
          <w:rFonts w:ascii="Times New Roman" w:hAnsi="Times New Roman"/>
          <w:sz w:val="26"/>
          <w:szCs w:val="26"/>
        </w:rPr>
        <w:t xml:space="preserve">, в частности </w:t>
      </w:r>
      <w:r w:rsidR="002B63DB" w:rsidRPr="00C809C5">
        <w:rPr>
          <w:rFonts w:ascii="Times New Roman" w:hAnsi="Times New Roman"/>
          <w:sz w:val="26"/>
          <w:szCs w:val="26"/>
        </w:rPr>
        <w:t>Федерального</w:t>
      </w:r>
      <w:r w:rsidR="00751429" w:rsidRPr="00C809C5">
        <w:rPr>
          <w:rFonts w:ascii="Times New Roman" w:hAnsi="Times New Roman"/>
          <w:sz w:val="26"/>
          <w:szCs w:val="26"/>
        </w:rPr>
        <w:t xml:space="preserve"> </w:t>
      </w:r>
      <w:r w:rsidR="002B63DB" w:rsidRPr="00C809C5">
        <w:rPr>
          <w:rFonts w:ascii="Times New Roman" w:hAnsi="Times New Roman"/>
          <w:sz w:val="26"/>
          <w:szCs w:val="26"/>
        </w:rPr>
        <w:t xml:space="preserve">закона </w:t>
      </w:r>
      <w:r w:rsidR="002F4ACB" w:rsidRPr="00C809C5">
        <w:rPr>
          <w:rFonts w:ascii="Times New Roman" w:hAnsi="Times New Roman"/>
          <w:sz w:val="26"/>
          <w:szCs w:val="26"/>
        </w:rPr>
        <w:t>от 4 декабря 2007 г. № 329-ФЗ «О</w:t>
      </w:r>
      <w:r w:rsidR="00A0467F" w:rsidRPr="00C809C5">
        <w:rPr>
          <w:rFonts w:ascii="Times New Roman" w:hAnsi="Times New Roman"/>
          <w:sz w:val="26"/>
          <w:szCs w:val="26"/>
        </w:rPr>
        <w:t xml:space="preserve"> физической культуре и спорте в Российской Федерации</w:t>
      </w:r>
      <w:r w:rsidR="002F4ACB" w:rsidRPr="00C809C5">
        <w:rPr>
          <w:rFonts w:ascii="Times New Roman" w:hAnsi="Times New Roman"/>
          <w:sz w:val="26"/>
          <w:szCs w:val="26"/>
        </w:rPr>
        <w:t xml:space="preserve">», </w:t>
      </w:r>
      <w:r w:rsidR="002B63DB" w:rsidRPr="00C809C5">
        <w:rPr>
          <w:rFonts w:ascii="Times New Roman" w:hAnsi="Times New Roman"/>
          <w:sz w:val="26"/>
          <w:szCs w:val="26"/>
        </w:rPr>
        <w:t xml:space="preserve">приказа </w:t>
      </w:r>
      <w:r w:rsidR="002F4ACB" w:rsidRPr="00C809C5">
        <w:rPr>
          <w:rFonts w:ascii="Times New Roman" w:hAnsi="Times New Roman"/>
          <w:sz w:val="26"/>
          <w:szCs w:val="26"/>
        </w:rPr>
        <w:t>М</w:t>
      </w:r>
      <w:r w:rsidR="00A0467F" w:rsidRPr="00C809C5">
        <w:rPr>
          <w:rFonts w:ascii="Times New Roman" w:hAnsi="Times New Roman"/>
          <w:sz w:val="26"/>
          <w:szCs w:val="26"/>
        </w:rPr>
        <w:t>ин</w:t>
      </w:r>
      <w:r w:rsidR="0070217E" w:rsidRPr="00C809C5">
        <w:rPr>
          <w:rFonts w:ascii="Times New Roman" w:hAnsi="Times New Roman"/>
          <w:sz w:val="26"/>
          <w:szCs w:val="26"/>
        </w:rPr>
        <w:t xml:space="preserve">истерства </w:t>
      </w:r>
      <w:r w:rsidR="00C7141F" w:rsidRPr="00C809C5">
        <w:rPr>
          <w:rFonts w:ascii="Times New Roman" w:hAnsi="Times New Roman"/>
          <w:sz w:val="26"/>
          <w:szCs w:val="26"/>
        </w:rPr>
        <w:t>спо</w:t>
      </w:r>
      <w:r w:rsidR="00A0467F" w:rsidRPr="00C809C5">
        <w:rPr>
          <w:rFonts w:ascii="Times New Roman" w:hAnsi="Times New Roman"/>
          <w:sz w:val="26"/>
          <w:szCs w:val="26"/>
        </w:rPr>
        <w:t>рта Российской Федерации</w:t>
      </w:r>
      <w:r w:rsidR="002F4ACB" w:rsidRPr="00C809C5">
        <w:rPr>
          <w:rFonts w:ascii="Times New Roman" w:hAnsi="Times New Roman"/>
          <w:sz w:val="26"/>
          <w:szCs w:val="26"/>
        </w:rPr>
        <w:t xml:space="preserve"> от 25</w:t>
      </w:r>
      <w:r w:rsidR="002E4894" w:rsidRPr="00C809C5">
        <w:rPr>
          <w:rFonts w:ascii="Times New Roman" w:hAnsi="Times New Roman"/>
          <w:sz w:val="26"/>
          <w:szCs w:val="26"/>
        </w:rPr>
        <w:t xml:space="preserve"> сентября </w:t>
      </w:r>
      <w:r w:rsidR="002F4ACB" w:rsidRPr="00C809C5">
        <w:rPr>
          <w:rFonts w:ascii="Times New Roman" w:hAnsi="Times New Roman"/>
          <w:sz w:val="26"/>
          <w:szCs w:val="26"/>
        </w:rPr>
        <w:t>2012</w:t>
      </w:r>
      <w:r w:rsidR="002E4894" w:rsidRPr="00C809C5">
        <w:rPr>
          <w:rFonts w:ascii="Times New Roman" w:hAnsi="Times New Roman"/>
          <w:sz w:val="26"/>
          <w:szCs w:val="26"/>
        </w:rPr>
        <w:t xml:space="preserve"> г.</w:t>
      </w:r>
      <w:r w:rsidR="002F4ACB" w:rsidRPr="00C809C5">
        <w:rPr>
          <w:rFonts w:ascii="Times New Roman" w:hAnsi="Times New Roman"/>
          <w:sz w:val="26"/>
          <w:szCs w:val="26"/>
        </w:rPr>
        <w:t xml:space="preserve"> № 256 «О</w:t>
      </w:r>
      <w:r w:rsidR="00A0467F" w:rsidRPr="00C809C5">
        <w:rPr>
          <w:rFonts w:ascii="Times New Roman" w:hAnsi="Times New Roman"/>
          <w:sz w:val="26"/>
          <w:szCs w:val="26"/>
        </w:rPr>
        <w:t>б утверждении перечня видов спорта, д</w:t>
      </w:r>
      <w:r w:rsidR="00C7141F" w:rsidRPr="00C809C5">
        <w:rPr>
          <w:rFonts w:ascii="Times New Roman" w:hAnsi="Times New Roman"/>
          <w:sz w:val="26"/>
          <w:szCs w:val="26"/>
        </w:rPr>
        <w:t xml:space="preserve">ля которых общероссийские спортивные федерации по соответствующим виду или видам спорта вправе утверждать нормы, </w:t>
      </w:r>
      <w:r w:rsidR="00C7141F" w:rsidRPr="00C809C5">
        <w:rPr>
          <w:rFonts w:ascii="Times New Roman" w:hAnsi="Times New Roman"/>
          <w:sz w:val="26"/>
          <w:szCs w:val="26"/>
        </w:rPr>
        <w:lastRenderedPageBreak/>
        <w:t>устанавливающие ограничения перехода (условия перехода) отдельных категорий спортсменов, тренеров в другие спортивные клубы или иные физк</w:t>
      </w:r>
      <w:r w:rsidR="0070217E" w:rsidRPr="00C809C5">
        <w:rPr>
          <w:rFonts w:ascii="Times New Roman" w:hAnsi="Times New Roman"/>
          <w:sz w:val="26"/>
          <w:szCs w:val="26"/>
        </w:rPr>
        <w:t>ультурно-спортивные организации»</w:t>
      </w:r>
      <w:r w:rsidR="002F4ACB" w:rsidRPr="00C809C5">
        <w:rPr>
          <w:rFonts w:ascii="Times New Roman" w:hAnsi="Times New Roman"/>
          <w:sz w:val="26"/>
          <w:szCs w:val="26"/>
        </w:rPr>
        <w:t xml:space="preserve"> (зарегистрирован М</w:t>
      </w:r>
      <w:r w:rsidR="00A0467F" w:rsidRPr="00C809C5">
        <w:rPr>
          <w:rFonts w:ascii="Times New Roman" w:hAnsi="Times New Roman"/>
          <w:sz w:val="26"/>
          <w:szCs w:val="26"/>
        </w:rPr>
        <w:t>инюст</w:t>
      </w:r>
      <w:r w:rsidR="005B5BA0" w:rsidRPr="00C809C5">
        <w:rPr>
          <w:rFonts w:ascii="Times New Roman" w:hAnsi="Times New Roman"/>
          <w:sz w:val="26"/>
          <w:szCs w:val="26"/>
        </w:rPr>
        <w:t>ом</w:t>
      </w:r>
      <w:r w:rsidR="00A0467F" w:rsidRPr="00C809C5">
        <w:rPr>
          <w:rFonts w:ascii="Times New Roman" w:hAnsi="Times New Roman"/>
          <w:sz w:val="26"/>
          <w:szCs w:val="26"/>
        </w:rPr>
        <w:t xml:space="preserve"> России 2</w:t>
      </w:r>
      <w:r w:rsidR="005D5A63" w:rsidRPr="00C809C5">
        <w:rPr>
          <w:rFonts w:ascii="Times New Roman" w:hAnsi="Times New Roman"/>
          <w:sz w:val="26"/>
          <w:szCs w:val="26"/>
        </w:rPr>
        <w:t xml:space="preserve"> </w:t>
      </w:r>
      <w:r w:rsidR="002E4894" w:rsidRPr="00C809C5">
        <w:rPr>
          <w:rFonts w:ascii="Times New Roman" w:hAnsi="Times New Roman"/>
          <w:sz w:val="26"/>
          <w:szCs w:val="26"/>
        </w:rPr>
        <w:t xml:space="preserve">ноября </w:t>
      </w:r>
      <w:r w:rsidR="00A0467F" w:rsidRPr="00C809C5">
        <w:rPr>
          <w:rFonts w:ascii="Times New Roman" w:hAnsi="Times New Roman"/>
          <w:sz w:val="26"/>
          <w:szCs w:val="26"/>
        </w:rPr>
        <w:t>2012</w:t>
      </w:r>
      <w:r w:rsidR="002E4894" w:rsidRPr="00C809C5">
        <w:rPr>
          <w:rFonts w:ascii="Times New Roman" w:hAnsi="Times New Roman"/>
          <w:sz w:val="26"/>
          <w:szCs w:val="26"/>
        </w:rPr>
        <w:t xml:space="preserve"> г.</w:t>
      </w:r>
      <w:r w:rsidR="005B5BA0" w:rsidRPr="00C809C5">
        <w:rPr>
          <w:rFonts w:ascii="Times New Roman" w:hAnsi="Times New Roman"/>
          <w:sz w:val="26"/>
          <w:szCs w:val="26"/>
        </w:rPr>
        <w:t>, регистрационный</w:t>
      </w:r>
      <w:r w:rsidR="00751429" w:rsidRPr="00C809C5">
        <w:rPr>
          <w:rFonts w:ascii="Times New Roman" w:hAnsi="Times New Roman"/>
          <w:sz w:val="26"/>
          <w:szCs w:val="26"/>
        </w:rPr>
        <w:t xml:space="preserve"> </w:t>
      </w:r>
      <w:r w:rsidR="002E4894" w:rsidRPr="00C809C5">
        <w:rPr>
          <w:rFonts w:ascii="Times New Roman" w:hAnsi="Times New Roman"/>
          <w:sz w:val="26"/>
          <w:szCs w:val="26"/>
        </w:rPr>
        <w:t>№ </w:t>
      </w:r>
      <w:r w:rsidR="00C7141F" w:rsidRPr="00C809C5">
        <w:rPr>
          <w:rFonts w:ascii="Times New Roman" w:hAnsi="Times New Roman"/>
          <w:sz w:val="26"/>
          <w:szCs w:val="26"/>
        </w:rPr>
        <w:t>25765)</w:t>
      </w:r>
      <w:r w:rsidR="00022471" w:rsidRPr="00C809C5">
        <w:rPr>
          <w:rFonts w:ascii="Times New Roman" w:hAnsi="Times New Roman"/>
          <w:sz w:val="26"/>
          <w:szCs w:val="26"/>
        </w:rPr>
        <w:t>.</w:t>
      </w:r>
    </w:p>
    <w:p w:rsidR="00C7141F" w:rsidRPr="00C809C5" w:rsidRDefault="00F77116" w:rsidP="00DC5D5E">
      <w:pPr>
        <w:numPr>
          <w:ilvl w:val="0"/>
          <w:numId w:val="1"/>
        </w:numPr>
        <w:tabs>
          <w:tab w:val="left" w:pos="540"/>
          <w:tab w:val="left" w:pos="567"/>
        </w:tabs>
        <w:ind w:left="0" w:firstLine="0"/>
        <w:jc w:val="both"/>
        <w:rPr>
          <w:sz w:val="26"/>
          <w:szCs w:val="26"/>
        </w:rPr>
      </w:pPr>
      <w:r w:rsidRPr="00C809C5">
        <w:rPr>
          <w:sz w:val="26"/>
          <w:szCs w:val="26"/>
        </w:rPr>
        <w:t>П</w:t>
      </w:r>
      <w:r w:rsidR="00A0467F" w:rsidRPr="00C809C5">
        <w:rPr>
          <w:sz w:val="26"/>
          <w:szCs w:val="26"/>
        </w:rPr>
        <w:t>оложение регулирует отношения, связанные</w:t>
      </w:r>
      <w:r w:rsidR="00C7141F" w:rsidRPr="00C809C5">
        <w:rPr>
          <w:sz w:val="26"/>
          <w:szCs w:val="26"/>
        </w:rPr>
        <w:t xml:space="preserve"> с:</w:t>
      </w:r>
    </w:p>
    <w:p w:rsidR="00C7141F" w:rsidRPr="00C809C5" w:rsidRDefault="006E0D6A" w:rsidP="00DC5D5E">
      <w:pPr>
        <w:tabs>
          <w:tab w:val="left" w:pos="540"/>
          <w:tab w:val="left" w:pos="567"/>
        </w:tabs>
        <w:jc w:val="both"/>
        <w:rPr>
          <w:sz w:val="26"/>
          <w:szCs w:val="26"/>
        </w:rPr>
      </w:pPr>
      <w:r w:rsidRPr="00C809C5">
        <w:rPr>
          <w:sz w:val="26"/>
          <w:szCs w:val="26"/>
        </w:rPr>
        <w:t>2.1</w:t>
      </w:r>
      <w:r w:rsidR="00F87D63">
        <w:rPr>
          <w:sz w:val="26"/>
          <w:szCs w:val="26"/>
        </w:rPr>
        <w:t>.</w:t>
      </w:r>
      <w:r w:rsidRPr="00C809C5">
        <w:rPr>
          <w:sz w:val="26"/>
          <w:szCs w:val="26"/>
        </w:rPr>
        <w:tab/>
        <w:t>о</w:t>
      </w:r>
      <w:r w:rsidR="00C7141F" w:rsidRPr="00C809C5">
        <w:rPr>
          <w:sz w:val="26"/>
          <w:szCs w:val="26"/>
        </w:rPr>
        <w:t>пределением</w:t>
      </w:r>
      <w:r w:rsidR="004B731B" w:rsidRPr="00C809C5">
        <w:rPr>
          <w:sz w:val="26"/>
          <w:szCs w:val="26"/>
        </w:rPr>
        <w:t xml:space="preserve"> </w:t>
      </w:r>
      <w:r w:rsidR="00A0467F" w:rsidRPr="00C809C5">
        <w:rPr>
          <w:sz w:val="26"/>
          <w:szCs w:val="26"/>
        </w:rPr>
        <w:t>статуса хоккеистов, зарегистрированных ФХР</w:t>
      </w:r>
      <w:r w:rsidR="00546337">
        <w:rPr>
          <w:sz w:val="26"/>
          <w:szCs w:val="26"/>
        </w:rPr>
        <w:t xml:space="preserve"> или</w:t>
      </w:r>
      <w:r w:rsidR="00A0467F" w:rsidRPr="00C809C5">
        <w:rPr>
          <w:sz w:val="26"/>
          <w:szCs w:val="26"/>
        </w:rPr>
        <w:t xml:space="preserve"> МКЦ</w:t>
      </w:r>
      <w:r w:rsidR="005D5A63" w:rsidRPr="00C809C5">
        <w:rPr>
          <w:sz w:val="26"/>
          <w:szCs w:val="26"/>
        </w:rPr>
        <w:t xml:space="preserve"> ФХР</w:t>
      </w:r>
      <w:r w:rsidR="00A0467F" w:rsidRPr="00C809C5">
        <w:rPr>
          <w:sz w:val="26"/>
          <w:szCs w:val="26"/>
        </w:rPr>
        <w:t>;</w:t>
      </w:r>
    </w:p>
    <w:p w:rsidR="00C7141F" w:rsidRPr="00C809C5" w:rsidRDefault="006E0D6A" w:rsidP="00DC5D5E">
      <w:pPr>
        <w:tabs>
          <w:tab w:val="left" w:pos="540"/>
          <w:tab w:val="left" w:pos="567"/>
        </w:tabs>
        <w:jc w:val="both"/>
        <w:rPr>
          <w:sz w:val="26"/>
          <w:szCs w:val="26"/>
        </w:rPr>
      </w:pPr>
      <w:r w:rsidRPr="00C809C5">
        <w:rPr>
          <w:sz w:val="26"/>
          <w:szCs w:val="26"/>
        </w:rPr>
        <w:t>2.2</w:t>
      </w:r>
      <w:r w:rsidR="00F87D63">
        <w:rPr>
          <w:sz w:val="26"/>
          <w:szCs w:val="26"/>
        </w:rPr>
        <w:t>.</w:t>
      </w:r>
      <w:r w:rsidRPr="00C809C5">
        <w:rPr>
          <w:sz w:val="26"/>
          <w:szCs w:val="26"/>
        </w:rPr>
        <w:tab/>
      </w:r>
      <w:r w:rsidR="00A0467F" w:rsidRPr="00C809C5">
        <w:rPr>
          <w:sz w:val="26"/>
          <w:szCs w:val="26"/>
        </w:rPr>
        <w:t xml:space="preserve">регистрацией хоккеистов за хоккейные школы, </w:t>
      </w:r>
      <w:r w:rsidR="00C7141F" w:rsidRPr="00C809C5">
        <w:rPr>
          <w:sz w:val="26"/>
          <w:szCs w:val="26"/>
        </w:rPr>
        <w:t>участвующи</w:t>
      </w:r>
      <w:r w:rsidR="0070217E" w:rsidRPr="00C809C5">
        <w:rPr>
          <w:sz w:val="26"/>
          <w:szCs w:val="26"/>
        </w:rPr>
        <w:t>е</w:t>
      </w:r>
      <w:r w:rsidR="00C7141F" w:rsidRPr="00C809C5">
        <w:rPr>
          <w:sz w:val="26"/>
          <w:szCs w:val="26"/>
        </w:rPr>
        <w:t xml:space="preserve"> в </w:t>
      </w:r>
      <w:r w:rsidR="00B2197E">
        <w:rPr>
          <w:sz w:val="26"/>
          <w:szCs w:val="26"/>
        </w:rPr>
        <w:t>с</w:t>
      </w:r>
      <w:r w:rsidR="00C7141F" w:rsidRPr="00C809C5">
        <w:rPr>
          <w:sz w:val="26"/>
          <w:szCs w:val="26"/>
        </w:rPr>
        <w:t>оревнованиях;</w:t>
      </w:r>
    </w:p>
    <w:p w:rsidR="00943711" w:rsidRPr="00C809C5" w:rsidRDefault="006E0D6A" w:rsidP="00DC5D5E">
      <w:pPr>
        <w:tabs>
          <w:tab w:val="left" w:pos="540"/>
          <w:tab w:val="left" w:pos="567"/>
        </w:tabs>
        <w:jc w:val="both"/>
        <w:rPr>
          <w:sz w:val="26"/>
          <w:szCs w:val="26"/>
        </w:rPr>
      </w:pPr>
      <w:r w:rsidRPr="00C809C5">
        <w:rPr>
          <w:sz w:val="26"/>
          <w:szCs w:val="26"/>
        </w:rPr>
        <w:t>2.</w:t>
      </w:r>
      <w:r w:rsidR="00F87D63">
        <w:rPr>
          <w:sz w:val="26"/>
          <w:szCs w:val="26"/>
        </w:rPr>
        <w:t>3.</w:t>
      </w:r>
      <w:r w:rsidRPr="00C809C5">
        <w:rPr>
          <w:sz w:val="26"/>
          <w:szCs w:val="26"/>
        </w:rPr>
        <w:tab/>
        <w:t>п</w:t>
      </w:r>
      <w:r w:rsidR="00A0467F" w:rsidRPr="00C809C5">
        <w:rPr>
          <w:sz w:val="26"/>
          <w:szCs w:val="26"/>
        </w:rPr>
        <w:t xml:space="preserve">ереходами хоккеистов </w:t>
      </w:r>
      <w:r w:rsidR="000A194F" w:rsidRPr="00C809C5">
        <w:rPr>
          <w:sz w:val="26"/>
          <w:szCs w:val="26"/>
        </w:rPr>
        <w:t>между</w:t>
      </w:r>
      <w:r w:rsidR="004B731B" w:rsidRPr="00C809C5">
        <w:rPr>
          <w:sz w:val="26"/>
          <w:szCs w:val="26"/>
        </w:rPr>
        <w:t xml:space="preserve"> </w:t>
      </w:r>
      <w:r w:rsidR="000A194F" w:rsidRPr="00C809C5">
        <w:rPr>
          <w:sz w:val="26"/>
          <w:szCs w:val="26"/>
        </w:rPr>
        <w:t xml:space="preserve">хоккейными </w:t>
      </w:r>
      <w:r w:rsidR="00A0467F" w:rsidRPr="00C809C5">
        <w:rPr>
          <w:sz w:val="26"/>
          <w:szCs w:val="26"/>
        </w:rPr>
        <w:t>школ</w:t>
      </w:r>
      <w:r w:rsidR="000A194F" w:rsidRPr="00C809C5">
        <w:rPr>
          <w:sz w:val="26"/>
          <w:szCs w:val="26"/>
        </w:rPr>
        <w:t>ами</w:t>
      </w:r>
      <w:r w:rsidR="00A0467F" w:rsidRPr="00C809C5">
        <w:rPr>
          <w:sz w:val="26"/>
          <w:szCs w:val="26"/>
        </w:rPr>
        <w:t xml:space="preserve">, </w:t>
      </w:r>
      <w:r w:rsidR="000A194F" w:rsidRPr="00C809C5">
        <w:rPr>
          <w:sz w:val="26"/>
          <w:szCs w:val="26"/>
        </w:rPr>
        <w:t xml:space="preserve">участвующими </w:t>
      </w:r>
      <w:r w:rsidR="00A0467F" w:rsidRPr="00C809C5">
        <w:rPr>
          <w:sz w:val="26"/>
          <w:szCs w:val="26"/>
        </w:rPr>
        <w:t xml:space="preserve">в </w:t>
      </w:r>
      <w:r w:rsidR="00B2197E">
        <w:rPr>
          <w:sz w:val="26"/>
          <w:szCs w:val="26"/>
        </w:rPr>
        <w:t>с</w:t>
      </w:r>
      <w:r w:rsidR="00C7141F" w:rsidRPr="00C809C5">
        <w:rPr>
          <w:sz w:val="26"/>
          <w:szCs w:val="26"/>
        </w:rPr>
        <w:t>оревнованиях;</w:t>
      </w:r>
    </w:p>
    <w:p w:rsidR="00943711" w:rsidRPr="00C809C5" w:rsidRDefault="006E0D6A" w:rsidP="00DC5D5E">
      <w:pPr>
        <w:tabs>
          <w:tab w:val="left" w:pos="540"/>
          <w:tab w:val="left" w:pos="567"/>
        </w:tabs>
        <w:jc w:val="both"/>
        <w:rPr>
          <w:sz w:val="26"/>
          <w:szCs w:val="26"/>
        </w:rPr>
      </w:pPr>
      <w:r w:rsidRPr="00C809C5">
        <w:rPr>
          <w:sz w:val="26"/>
          <w:szCs w:val="26"/>
        </w:rPr>
        <w:t>2.</w:t>
      </w:r>
      <w:r w:rsidR="00F87D63">
        <w:rPr>
          <w:sz w:val="26"/>
          <w:szCs w:val="26"/>
        </w:rPr>
        <w:t>4</w:t>
      </w:r>
      <w:r w:rsidRPr="00C809C5">
        <w:rPr>
          <w:sz w:val="26"/>
          <w:szCs w:val="26"/>
        </w:rPr>
        <w:t>.</w:t>
      </w:r>
      <w:r w:rsidRPr="00C809C5">
        <w:rPr>
          <w:sz w:val="26"/>
          <w:szCs w:val="26"/>
        </w:rPr>
        <w:tab/>
        <w:t>к</w:t>
      </w:r>
      <w:r w:rsidR="00A0467F" w:rsidRPr="00C809C5">
        <w:rPr>
          <w:sz w:val="26"/>
          <w:szCs w:val="26"/>
        </w:rPr>
        <w:t>омпенсаци</w:t>
      </w:r>
      <w:r w:rsidR="00F45300" w:rsidRPr="00C809C5">
        <w:rPr>
          <w:sz w:val="26"/>
          <w:szCs w:val="26"/>
        </w:rPr>
        <w:t>онными выплатами</w:t>
      </w:r>
      <w:r w:rsidR="004B731B" w:rsidRPr="00C809C5">
        <w:rPr>
          <w:sz w:val="26"/>
          <w:szCs w:val="26"/>
        </w:rPr>
        <w:t xml:space="preserve"> </w:t>
      </w:r>
      <w:r w:rsidR="000A194F" w:rsidRPr="00C809C5">
        <w:rPr>
          <w:sz w:val="26"/>
          <w:szCs w:val="26"/>
        </w:rPr>
        <w:t xml:space="preserve">при </w:t>
      </w:r>
      <w:r w:rsidR="00A0467F" w:rsidRPr="00C809C5">
        <w:rPr>
          <w:sz w:val="26"/>
          <w:szCs w:val="26"/>
        </w:rPr>
        <w:t>переход</w:t>
      </w:r>
      <w:r w:rsidR="000A194F" w:rsidRPr="00C809C5">
        <w:rPr>
          <w:sz w:val="26"/>
          <w:szCs w:val="26"/>
        </w:rPr>
        <w:t>ах</w:t>
      </w:r>
      <w:r w:rsidR="00A0467F" w:rsidRPr="00C809C5">
        <w:rPr>
          <w:sz w:val="26"/>
          <w:szCs w:val="26"/>
        </w:rPr>
        <w:t xml:space="preserve"> хоккеистов из одной хоккейной школы в другую;</w:t>
      </w:r>
    </w:p>
    <w:p w:rsidR="00F87D63" w:rsidRDefault="006E0D6A" w:rsidP="00DC5D5E">
      <w:pPr>
        <w:tabs>
          <w:tab w:val="left" w:pos="540"/>
          <w:tab w:val="left" w:pos="567"/>
        </w:tabs>
        <w:jc w:val="both"/>
        <w:rPr>
          <w:sz w:val="26"/>
          <w:szCs w:val="26"/>
        </w:rPr>
      </w:pPr>
      <w:r w:rsidRPr="00C809C5">
        <w:rPr>
          <w:sz w:val="26"/>
          <w:szCs w:val="26"/>
        </w:rPr>
        <w:t>2.</w:t>
      </w:r>
      <w:r w:rsidR="00F87D63">
        <w:rPr>
          <w:sz w:val="26"/>
          <w:szCs w:val="26"/>
        </w:rPr>
        <w:t>5.</w:t>
      </w:r>
      <w:r w:rsidRPr="00C809C5">
        <w:rPr>
          <w:sz w:val="26"/>
          <w:szCs w:val="26"/>
        </w:rPr>
        <w:tab/>
        <w:t>р</w:t>
      </w:r>
      <w:r w:rsidR="00C7141F" w:rsidRPr="00C809C5">
        <w:rPr>
          <w:sz w:val="26"/>
          <w:szCs w:val="26"/>
        </w:rPr>
        <w:t>азрешением споров между субъектами хоккея, в том</w:t>
      </w:r>
      <w:r w:rsidR="00A0467F" w:rsidRPr="00C809C5">
        <w:rPr>
          <w:sz w:val="26"/>
          <w:szCs w:val="26"/>
        </w:rPr>
        <w:t xml:space="preserve"> числе хоккейными школами, хоккеистами</w:t>
      </w:r>
      <w:r w:rsidR="00C213F8" w:rsidRPr="00C809C5">
        <w:rPr>
          <w:sz w:val="26"/>
          <w:szCs w:val="26"/>
        </w:rPr>
        <w:t xml:space="preserve">, </w:t>
      </w:r>
      <w:r w:rsidR="00CA50DE" w:rsidRPr="00C809C5">
        <w:rPr>
          <w:sz w:val="26"/>
          <w:szCs w:val="26"/>
        </w:rPr>
        <w:t>вытекающих из Положения</w:t>
      </w:r>
      <w:r w:rsidR="00F87D63">
        <w:rPr>
          <w:sz w:val="26"/>
          <w:szCs w:val="26"/>
        </w:rPr>
        <w:t>;</w:t>
      </w:r>
    </w:p>
    <w:p w:rsidR="00011390" w:rsidRPr="00FF194E" w:rsidRDefault="00F87D63" w:rsidP="00DC5D5E">
      <w:pPr>
        <w:tabs>
          <w:tab w:val="left" w:pos="540"/>
          <w:tab w:val="left" w:pos="567"/>
        </w:tabs>
        <w:jc w:val="both"/>
        <w:rPr>
          <w:sz w:val="26"/>
          <w:szCs w:val="26"/>
        </w:rPr>
      </w:pPr>
      <w:r w:rsidRPr="00FF194E">
        <w:rPr>
          <w:sz w:val="26"/>
          <w:szCs w:val="26"/>
        </w:rPr>
        <w:t>2.6. заключением хоккеистами профессионального контракта</w:t>
      </w:r>
      <w:r w:rsidR="009257BB" w:rsidRPr="00FF194E">
        <w:rPr>
          <w:sz w:val="26"/>
          <w:szCs w:val="26"/>
        </w:rPr>
        <w:t>.</w:t>
      </w:r>
    </w:p>
    <w:p w:rsidR="00011390" w:rsidRPr="00C809C5" w:rsidRDefault="00A0467F" w:rsidP="00DC5D5E">
      <w:pPr>
        <w:numPr>
          <w:ilvl w:val="0"/>
          <w:numId w:val="1"/>
        </w:numPr>
        <w:tabs>
          <w:tab w:val="left" w:pos="540"/>
          <w:tab w:val="left" w:pos="567"/>
        </w:tabs>
        <w:ind w:left="0" w:firstLine="0"/>
        <w:jc w:val="both"/>
        <w:rPr>
          <w:sz w:val="26"/>
          <w:szCs w:val="26"/>
        </w:rPr>
      </w:pPr>
      <w:r w:rsidRPr="00C809C5">
        <w:rPr>
          <w:sz w:val="26"/>
          <w:szCs w:val="26"/>
        </w:rPr>
        <w:t xml:space="preserve">Требования </w:t>
      </w:r>
      <w:r w:rsidR="00F77116" w:rsidRPr="00C809C5">
        <w:rPr>
          <w:sz w:val="26"/>
          <w:szCs w:val="26"/>
        </w:rPr>
        <w:t>П</w:t>
      </w:r>
      <w:r w:rsidRPr="00C809C5">
        <w:rPr>
          <w:sz w:val="26"/>
          <w:szCs w:val="26"/>
        </w:rPr>
        <w:t xml:space="preserve">оложения являются обязательными для </w:t>
      </w:r>
      <w:r w:rsidR="00DC5D5E">
        <w:rPr>
          <w:sz w:val="26"/>
          <w:szCs w:val="26"/>
        </w:rPr>
        <w:t>л</w:t>
      </w:r>
      <w:r w:rsidR="003E2E89" w:rsidRPr="00C809C5">
        <w:rPr>
          <w:sz w:val="26"/>
          <w:szCs w:val="26"/>
        </w:rPr>
        <w:t xml:space="preserve">иг, </w:t>
      </w:r>
      <w:r w:rsidRPr="00C809C5">
        <w:rPr>
          <w:sz w:val="26"/>
          <w:szCs w:val="26"/>
        </w:rPr>
        <w:t>МКЦ ФХР, региональных федераций хоккея, хоккейных школ</w:t>
      </w:r>
      <w:r w:rsidR="00011390" w:rsidRPr="00C809C5">
        <w:rPr>
          <w:sz w:val="26"/>
          <w:szCs w:val="26"/>
        </w:rPr>
        <w:t xml:space="preserve">, команды которых участвуют в </w:t>
      </w:r>
      <w:r w:rsidR="00B2197E">
        <w:rPr>
          <w:sz w:val="26"/>
          <w:szCs w:val="26"/>
        </w:rPr>
        <w:t>с</w:t>
      </w:r>
      <w:r w:rsidR="00011390" w:rsidRPr="00C809C5">
        <w:rPr>
          <w:sz w:val="26"/>
          <w:szCs w:val="26"/>
        </w:rPr>
        <w:t xml:space="preserve">оревнованиях, </w:t>
      </w:r>
      <w:r w:rsidRPr="00C809C5">
        <w:rPr>
          <w:sz w:val="26"/>
          <w:szCs w:val="26"/>
        </w:rPr>
        <w:t>хоккеистов</w:t>
      </w:r>
      <w:r w:rsidR="00011390" w:rsidRPr="00C809C5">
        <w:rPr>
          <w:sz w:val="26"/>
          <w:szCs w:val="26"/>
        </w:rPr>
        <w:t>, их законных представителей</w:t>
      </w:r>
      <w:r w:rsidR="0087617D" w:rsidRPr="00C809C5">
        <w:rPr>
          <w:sz w:val="26"/>
          <w:szCs w:val="26"/>
        </w:rPr>
        <w:t xml:space="preserve"> и</w:t>
      </w:r>
      <w:r w:rsidR="00C213F8" w:rsidRPr="00C809C5">
        <w:rPr>
          <w:sz w:val="26"/>
          <w:szCs w:val="26"/>
        </w:rPr>
        <w:t xml:space="preserve"> </w:t>
      </w:r>
      <w:r w:rsidR="0087617D" w:rsidRPr="00C809C5">
        <w:rPr>
          <w:sz w:val="26"/>
          <w:szCs w:val="26"/>
        </w:rPr>
        <w:t>иных</w:t>
      </w:r>
      <w:r w:rsidR="00011390" w:rsidRPr="00C809C5">
        <w:rPr>
          <w:sz w:val="26"/>
          <w:szCs w:val="26"/>
        </w:rPr>
        <w:t xml:space="preserve"> </w:t>
      </w:r>
      <w:r w:rsidR="00546337">
        <w:rPr>
          <w:sz w:val="26"/>
          <w:szCs w:val="26"/>
        </w:rPr>
        <w:t>с</w:t>
      </w:r>
      <w:r w:rsidR="003E2E89" w:rsidRPr="00C809C5">
        <w:rPr>
          <w:sz w:val="26"/>
          <w:szCs w:val="26"/>
        </w:rPr>
        <w:t xml:space="preserve">убъектов </w:t>
      </w:r>
      <w:r w:rsidR="00011390" w:rsidRPr="00C809C5">
        <w:rPr>
          <w:sz w:val="26"/>
          <w:szCs w:val="26"/>
        </w:rPr>
        <w:t>хоккея</w:t>
      </w:r>
      <w:r w:rsidR="009257BB" w:rsidRPr="00C809C5">
        <w:rPr>
          <w:sz w:val="26"/>
          <w:szCs w:val="26"/>
        </w:rPr>
        <w:t xml:space="preserve"> России</w:t>
      </w:r>
      <w:r w:rsidR="00011390" w:rsidRPr="00C809C5">
        <w:rPr>
          <w:sz w:val="26"/>
          <w:szCs w:val="26"/>
        </w:rPr>
        <w:t>.</w:t>
      </w:r>
    </w:p>
    <w:p w:rsidR="00011390" w:rsidRPr="00C809C5" w:rsidRDefault="00A0467F" w:rsidP="00DC5D5E">
      <w:pPr>
        <w:numPr>
          <w:ilvl w:val="0"/>
          <w:numId w:val="1"/>
        </w:numPr>
        <w:tabs>
          <w:tab w:val="left" w:pos="540"/>
          <w:tab w:val="left" w:pos="567"/>
        </w:tabs>
        <w:ind w:left="0" w:firstLine="0"/>
        <w:jc w:val="both"/>
        <w:rPr>
          <w:sz w:val="26"/>
          <w:szCs w:val="26"/>
        </w:rPr>
      </w:pPr>
      <w:r w:rsidRPr="00C809C5">
        <w:rPr>
          <w:snapToGrid w:val="0"/>
          <w:sz w:val="26"/>
          <w:szCs w:val="26"/>
        </w:rPr>
        <w:t>Международные переходы х</w:t>
      </w:r>
      <w:r w:rsidR="00011390" w:rsidRPr="00C809C5">
        <w:rPr>
          <w:snapToGrid w:val="0"/>
          <w:sz w:val="26"/>
          <w:szCs w:val="26"/>
        </w:rPr>
        <w:t xml:space="preserve">оккеистов </w:t>
      </w:r>
      <w:r w:rsidR="00022471" w:rsidRPr="00C809C5">
        <w:rPr>
          <w:snapToGrid w:val="0"/>
          <w:sz w:val="26"/>
          <w:szCs w:val="26"/>
        </w:rPr>
        <w:t>регулируются</w:t>
      </w:r>
      <w:r w:rsidRPr="00C809C5">
        <w:rPr>
          <w:snapToGrid w:val="0"/>
          <w:sz w:val="26"/>
          <w:szCs w:val="26"/>
        </w:rPr>
        <w:t xml:space="preserve"> правилами </w:t>
      </w:r>
      <w:r w:rsidR="006E0D6A" w:rsidRPr="00C809C5">
        <w:rPr>
          <w:snapToGrid w:val="0"/>
          <w:sz w:val="26"/>
          <w:szCs w:val="26"/>
        </w:rPr>
        <w:t>ИИХФ</w:t>
      </w:r>
      <w:r w:rsidR="002E2C4C">
        <w:rPr>
          <w:snapToGrid w:val="0"/>
          <w:sz w:val="26"/>
          <w:szCs w:val="26"/>
        </w:rPr>
        <w:t xml:space="preserve"> о переходах.</w:t>
      </w:r>
    </w:p>
    <w:p w:rsidR="00943711" w:rsidRPr="00C809C5" w:rsidRDefault="00A0467F" w:rsidP="0025201A">
      <w:pPr>
        <w:pStyle w:val="1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3" w:name="_Toc482367669"/>
      <w:r w:rsidRPr="00C809C5">
        <w:rPr>
          <w:rFonts w:ascii="Times New Roman" w:hAnsi="Times New Roman"/>
          <w:b/>
          <w:sz w:val="26"/>
          <w:szCs w:val="26"/>
        </w:rPr>
        <w:t>Глава 2.</w:t>
      </w:r>
      <w:r w:rsidRPr="00C809C5">
        <w:rPr>
          <w:rFonts w:ascii="Times New Roman" w:hAnsi="Times New Roman"/>
          <w:b/>
          <w:sz w:val="26"/>
          <w:szCs w:val="26"/>
        </w:rPr>
        <w:tab/>
        <w:t>Определение статуса и регистрация хоккеистов</w:t>
      </w:r>
      <w:bookmarkEnd w:id="3"/>
    </w:p>
    <w:p w:rsidR="00943711" w:rsidRPr="00C809C5" w:rsidRDefault="00A0467F" w:rsidP="0025201A">
      <w:pPr>
        <w:pStyle w:val="1"/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bookmarkStart w:id="4" w:name="_Toc482367670"/>
      <w:r w:rsidRPr="00C809C5">
        <w:rPr>
          <w:rFonts w:ascii="Times New Roman" w:hAnsi="Times New Roman"/>
          <w:b/>
          <w:sz w:val="26"/>
          <w:szCs w:val="26"/>
        </w:rPr>
        <w:t>Статья 3.</w:t>
      </w:r>
      <w:r w:rsidRPr="00C809C5">
        <w:rPr>
          <w:rFonts w:ascii="Times New Roman" w:hAnsi="Times New Roman"/>
          <w:b/>
          <w:sz w:val="26"/>
          <w:szCs w:val="26"/>
        </w:rPr>
        <w:tab/>
        <w:t>Правовой статус хоккеистов</w:t>
      </w:r>
      <w:bookmarkEnd w:id="4"/>
    </w:p>
    <w:p w:rsidR="00022471" w:rsidRPr="00C809C5" w:rsidRDefault="00A0467F" w:rsidP="0025201A">
      <w:pPr>
        <w:pStyle w:val="ac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6"/>
          <w:szCs w:val="26"/>
        </w:rPr>
      </w:pPr>
      <w:r w:rsidRPr="00C809C5">
        <w:rPr>
          <w:sz w:val="26"/>
          <w:szCs w:val="26"/>
        </w:rPr>
        <w:t xml:space="preserve">Правовой статус хоккеистов определяется на основании его принадлежности к хоккейной школе согласно </w:t>
      </w:r>
      <w:r w:rsidR="00546337">
        <w:rPr>
          <w:sz w:val="26"/>
          <w:szCs w:val="26"/>
        </w:rPr>
        <w:t>к</w:t>
      </w:r>
      <w:r w:rsidR="00CA2D5A" w:rsidRPr="00C809C5">
        <w:rPr>
          <w:sz w:val="26"/>
          <w:szCs w:val="26"/>
        </w:rPr>
        <w:t>онтракту юниора</w:t>
      </w:r>
      <w:r w:rsidR="003A63AB" w:rsidRPr="00C809C5">
        <w:rPr>
          <w:sz w:val="26"/>
          <w:szCs w:val="26"/>
        </w:rPr>
        <w:t xml:space="preserve">, заключенному между хоккейной школой и хоккеистом (его законными представителями) по типовой форме, представленной в </w:t>
      </w:r>
      <w:r w:rsidR="00631BD8" w:rsidRPr="0025201A">
        <w:rPr>
          <w:sz w:val="26"/>
          <w:szCs w:val="26"/>
        </w:rPr>
        <w:t>П</w:t>
      </w:r>
      <w:r w:rsidR="003A63AB" w:rsidRPr="00C809C5">
        <w:rPr>
          <w:sz w:val="26"/>
          <w:szCs w:val="26"/>
        </w:rPr>
        <w:t>риложении</w:t>
      </w:r>
      <w:r w:rsidR="00631BD8" w:rsidRPr="0025201A">
        <w:rPr>
          <w:sz w:val="26"/>
          <w:szCs w:val="26"/>
        </w:rPr>
        <w:t xml:space="preserve"> </w:t>
      </w:r>
      <w:r w:rsidR="002E2C4C">
        <w:rPr>
          <w:sz w:val="26"/>
          <w:szCs w:val="26"/>
        </w:rPr>
        <w:t>1</w:t>
      </w:r>
      <w:r w:rsidR="003A63AB" w:rsidRPr="00C809C5">
        <w:rPr>
          <w:sz w:val="26"/>
          <w:szCs w:val="26"/>
        </w:rPr>
        <w:t xml:space="preserve"> к </w:t>
      </w:r>
      <w:r w:rsidR="00F77116" w:rsidRPr="00C809C5">
        <w:rPr>
          <w:sz w:val="26"/>
          <w:szCs w:val="26"/>
        </w:rPr>
        <w:t>П</w:t>
      </w:r>
      <w:r w:rsidR="003A63AB" w:rsidRPr="00C809C5">
        <w:rPr>
          <w:sz w:val="26"/>
          <w:szCs w:val="26"/>
        </w:rPr>
        <w:t>оложению</w:t>
      </w:r>
      <w:r w:rsidR="009257BB" w:rsidRPr="00C809C5">
        <w:rPr>
          <w:sz w:val="26"/>
          <w:szCs w:val="26"/>
        </w:rPr>
        <w:t>.</w:t>
      </w:r>
    </w:p>
    <w:p w:rsidR="002811F2" w:rsidRPr="00C809C5" w:rsidRDefault="00A0467F" w:rsidP="0025201A">
      <w:pPr>
        <w:pStyle w:val="ac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6"/>
          <w:szCs w:val="26"/>
        </w:rPr>
      </w:pPr>
      <w:r w:rsidRPr="00C809C5">
        <w:rPr>
          <w:sz w:val="26"/>
          <w:szCs w:val="26"/>
        </w:rPr>
        <w:t xml:space="preserve">В случае если хоккеист зачислен в хоккейную школу и с ним (его законными представителями) не заключен </w:t>
      </w:r>
      <w:r w:rsidR="00546337">
        <w:rPr>
          <w:sz w:val="26"/>
          <w:szCs w:val="26"/>
        </w:rPr>
        <w:t>к</w:t>
      </w:r>
      <w:r w:rsidR="003A63AB" w:rsidRPr="00C809C5">
        <w:rPr>
          <w:sz w:val="26"/>
          <w:szCs w:val="26"/>
        </w:rPr>
        <w:t>онтракт юниора</w:t>
      </w:r>
      <w:r w:rsidR="002811F2" w:rsidRPr="00C809C5">
        <w:rPr>
          <w:sz w:val="26"/>
          <w:szCs w:val="26"/>
        </w:rPr>
        <w:t xml:space="preserve">, принадлежность </w:t>
      </w:r>
      <w:r w:rsidRPr="00C809C5">
        <w:rPr>
          <w:sz w:val="26"/>
          <w:szCs w:val="26"/>
        </w:rPr>
        <w:t xml:space="preserve">хоккеиста к хоккейной школе определяется на основании </w:t>
      </w:r>
      <w:r w:rsidR="003A63AB" w:rsidRPr="00C809C5">
        <w:rPr>
          <w:sz w:val="26"/>
          <w:szCs w:val="26"/>
        </w:rPr>
        <w:t xml:space="preserve">распорядительного акта хоккейной школы </w:t>
      </w:r>
      <w:r w:rsidRPr="00C809C5">
        <w:rPr>
          <w:sz w:val="26"/>
          <w:szCs w:val="26"/>
        </w:rPr>
        <w:t xml:space="preserve">о зачислении в </w:t>
      </w:r>
      <w:r w:rsidR="003A63AB" w:rsidRPr="00C809C5">
        <w:rPr>
          <w:sz w:val="26"/>
          <w:szCs w:val="26"/>
        </w:rPr>
        <w:t>хоккейную школу</w:t>
      </w:r>
      <w:r w:rsidRPr="00C809C5">
        <w:rPr>
          <w:sz w:val="26"/>
          <w:szCs w:val="26"/>
        </w:rPr>
        <w:t>.</w:t>
      </w:r>
    </w:p>
    <w:p w:rsidR="00022471" w:rsidRPr="00C809C5" w:rsidRDefault="00A0467F" w:rsidP="0025201A">
      <w:pPr>
        <w:pStyle w:val="ac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6"/>
          <w:szCs w:val="26"/>
        </w:rPr>
      </w:pPr>
      <w:r w:rsidRPr="00C809C5">
        <w:rPr>
          <w:sz w:val="26"/>
          <w:szCs w:val="26"/>
        </w:rPr>
        <w:t>Все хоккеисты, достиг</w:t>
      </w:r>
      <w:r w:rsidR="0070217E" w:rsidRPr="00C809C5">
        <w:rPr>
          <w:sz w:val="26"/>
          <w:szCs w:val="26"/>
        </w:rPr>
        <w:t>шие 1</w:t>
      </w:r>
      <w:r w:rsidR="00CE2A7D">
        <w:rPr>
          <w:sz w:val="26"/>
          <w:szCs w:val="26"/>
        </w:rPr>
        <w:t>2</w:t>
      </w:r>
      <w:r w:rsidR="0070217E" w:rsidRPr="00C809C5">
        <w:rPr>
          <w:sz w:val="26"/>
          <w:szCs w:val="26"/>
        </w:rPr>
        <w:t xml:space="preserve"> (</w:t>
      </w:r>
      <w:r w:rsidR="00CE2A7D">
        <w:rPr>
          <w:sz w:val="26"/>
          <w:szCs w:val="26"/>
        </w:rPr>
        <w:t>двенадца</w:t>
      </w:r>
      <w:r w:rsidR="0070217E" w:rsidRPr="00C809C5">
        <w:rPr>
          <w:sz w:val="26"/>
          <w:szCs w:val="26"/>
        </w:rPr>
        <w:t>тилетнего) возраста</w:t>
      </w:r>
      <w:r w:rsidR="00022471" w:rsidRPr="00C809C5">
        <w:rPr>
          <w:sz w:val="26"/>
          <w:szCs w:val="26"/>
        </w:rPr>
        <w:t xml:space="preserve"> и принимающие участие</w:t>
      </w:r>
      <w:r w:rsidR="0028004D" w:rsidRPr="00C809C5">
        <w:rPr>
          <w:sz w:val="26"/>
          <w:szCs w:val="26"/>
        </w:rPr>
        <w:t xml:space="preserve"> (планирующие принимать участие)</w:t>
      </w:r>
      <w:r w:rsidRPr="00C809C5">
        <w:rPr>
          <w:sz w:val="26"/>
          <w:szCs w:val="26"/>
        </w:rPr>
        <w:t xml:space="preserve"> в </w:t>
      </w:r>
      <w:r w:rsidR="00B2197E">
        <w:rPr>
          <w:sz w:val="26"/>
          <w:szCs w:val="26"/>
        </w:rPr>
        <w:t>с</w:t>
      </w:r>
      <w:r w:rsidRPr="00C809C5">
        <w:rPr>
          <w:sz w:val="26"/>
          <w:szCs w:val="26"/>
        </w:rPr>
        <w:t xml:space="preserve">оревнованиях, должны быть внесены в </w:t>
      </w:r>
      <w:r w:rsidR="003A63AB" w:rsidRPr="00C809C5">
        <w:rPr>
          <w:sz w:val="26"/>
          <w:szCs w:val="26"/>
        </w:rPr>
        <w:t>Реестр ФХР</w:t>
      </w:r>
      <w:r w:rsidRPr="00C809C5">
        <w:rPr>
          <w:sz w:val="26"/>
          <w:szCs w:val="26"/>
        </w:rPr>
        <w:t>.</w:t>
      </w:r>
    </w:p>
    <w:p w:rsidR="00B34762" w:rsidRPr="00C809C5" w:rsidRDefault="00A0467F" w:rsidP="0025201A">
      <w:pPr>
        <w:pStyle w:val="ac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6"/>
          <w:szCs w:val="26"/>
        </w:rPr>
      </w:pPr>
      <w:r w:rsidRPr="00C809C5">
        <w:rPr>
          <w:sz w:val="26"/>
          <w:szCs w:val="26"/>
        </w:rPr>
        <w:t>Хоккеист одновременно может быть зарегистрирован только за одн</w:t>
      </w:r>
      <w:r w:rsidR="002A0222">
        <w:rPr>
          <w:sz w:val="26"/>
          <w:szCs w:val="26"/>
        </w:rPr>
        <w:t>ой</w:t>
      </w:r>
      <w:r w:rsidRPr="00C809C5">
        <w:rPr>
          <w:sz w:val="26"/>
          <w:szCs w:val="26"/>
        </w:rPr>
        <w:t xml:space="preserve"> хоккейн</w:t>
      </w:r>
      <w:r w:rsidR="002A0222">
        <w:rPr>
          <w:sz w:val="26"/>
          <w:szCs w:val="26"/>
        </w:rPr>
        <w:t>ой</w:t>
      </w:r>
      <w:r w:rsidRPr="00C809C5">
        <w:rPr>
          <w:sz w:val="26"/>
          <w:szCs w:val="26"/>
        </w:rPr>
        <w:t xml:space="preserve"> школ</w:t>
      </w:r>
      <w:r w:rsidR="002A0222">
        <w:rPr>
          <w:sz w:val="26"/>
          <w:szCs w:val="26"/>
        </w:rPr>
        <w:t>ой</w:t>
      </w:r>
      <w:r w:rsidRPr="00C809C5">
        <w:rPr>
          <w:sz w:val="26"/>
          <w:szCs w:val="26"/>
        </w:rPr>
        <w:t>. В течение одного сезона хоккеист может быть зарегистрирован не более</w:t>
      </w:r>
      <w:r w:rsidR="004133E9" w:rsidRPr="00C809C5">
        <w:rPr>
          <w:sz w:val="26"/>
          <w:szCs w:val="26"/>
        </w:rPr>
        <w:t xml:space="preserve"> чем</w:t>
      </w:r>
      <w:r w:rsidRPr="00C809C5">
        <w:rPr>
          <w:sz w:val="26"/>
          <w:szCs w:val="26"/>
        </w:rPr>
        <w:t xml:space="preserve"> </w:t>
      </w:r>
      <w:r w:rsidR="002A0222">
        <w:rPr>
          <w:sz w:val="26"/>
          <w:szCs w:val="26"/>
        </w:rPr>
        <w:t>за</w:t>
      </w:r>
      <w:r w:rsidRPr="00C809C5">
        <w:rPr>
          <w:sz w:val="26"/>
          <w:szCs w:val="26"/>
        </w:rPr>
        <w:t xml:space="preserve"> 2 (дву</w:t>
      </w:r>
      <w:r w:rsidR="002A0222">
        <w:rPr>
          <w:sz w:val="26"/>
          <w:szCs w:val="26"/>
        </w:rPr>
        <w:t>мя</w:t>
      </w:r>
      <w:r w:rsidRPr="00C809C5">
        <w:rPr>
          <w:sz w:val="26"/>
          <w:szCs w:val="26"/>
        </w:rPr>
        <w:t>) разны</w:t>
      </w:r>
      <w:r w:rsidR="002A0222">
        <w:rPr>
          <w:sz w:val="26"/>
          <w:szCs w:val="26"/>
        </w:rPr>
        <w:t>ми</w:t>
      </w:r>
      <w:r w:rsidRPr="00C809C5">
        <w:rPr>
          <w:sz w:val="26"/>
          <w:szCs w:val="26"/>
        </w:rPr>
        <w:t xml:space="preserve"> хоккейны</w:t>
      </w:r>
      <w:r w:rsidR="002A0222">
        <w:rPr>
          <w:sz w:val="26"/>
          <w:szCs w:val="26"/>
        </w:rPr>
        <w:t>ми</w:t>
      </w:r>
      <w:r w:rsidRPr="00C809C5">
        <w:rPr>
          <w:sz w:val="26"/>
          <w:szCs w:val="26"/>
        </w:rPr>
        <w:t xml:space="preserve"> школа</w:t>
      </w:r>
      <w:r w:rsidR="002A0222">
        <w:rPr>
          <w:sz w:val="26"/>
          <w:szCs w:val="26"/>
        </w:rPr>
        <w:t>ми</w:t>
      </w:r>
      <w:r w:rsidR="00546337">
        <w:rPr>
          <w:sz w:val="26"/>
          <w:szCs w:val="26"/>
        </w:rPr>
        <w:t xml:space="preserve"> за исключением случаев, определенных Положением</w:t>
      </w:r>
      <w:r w:rsidRPr="00C809C5">
        <w:rPr>
          <w:sz w:val="26"/>
          <w:szCs w:val="26"/>
        </w:rPr>
        <w:t xml:space="preserve">. </w:t>
      </w:r>
    </w:p>
    <w:p w:rsidR="00022471" w:rsidRPr="00C809C5" w:rsidRDefault="00A0467F" w:rsidP="0025201A">
      <w:pPr>
        <w:pStyle w:val="ac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6"/>
          <w:szCs w:val="26"/>
        </w:rPr>
      </w:pPr>
      <w:r w:rsidRPr="00C809C5">
        <w:rPr>
          <w:sz w:val="26"/>
          <w:szCs w:val="26"/>
        </w:rPr>
        <w:t xml:space="preserve">Участие в </w:t>
      </w:r>
      <w:r w:rsidR="00B2197E">
        <w:rPr>
          <w:sz w:val="26"/>
          <w:szCs w:val="26"/>
        </w:rPr>
        <w:t>с</w:t>
      </w:r>
      <w:r w:rsidRPr="00C809C5">
        <w:rPr>
          <w:sz w:val="26"/>
          <w:szCs w:val="26"/>
        </w:rPr>
        <w:t xml:space="preserve">оревнованиях незарегистрированных </w:t>
      </w:r>
      <w:r w:rsidR="00C85ED9" w:rsidRPr="00C809C5">
        <w:rPr>
          <w:sz w:val="26"/>
          <w:szCs w:val="26"/>
        </w:rPr>
        <w:t xml:space="preserve">в соответствии с Положением </w:t>
      </w:r>
      <w:r w:rsidRPr="00C809C5">
        <w:rPr>
          <w:sz w:val="26"/>
          <w:szCs w:val="26"/>
        </w:rPr>
        <w:t>хоккеистов является неправомерным.</w:t>
      </w:r>
    </w:p>
    <w:p w:rsidR="008B3212" w:rsidRPr="00C809C5" w:rsidRDefault="00440CE3" w:rsidP="0025201A">
      <w:pPr>
        <w:pStyle w:val="ac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6"/>
          <w:szCs w:val="26"/>
        </w:rPr>
      </w:pPr>
      <w:r w:rsidRPr="00C809C5">
        <w:rPr>
          <w:color w:val="000000"/>
          <w:sz w:val="26"/>
          <w:szCs w:val="26"/>
        </w:rPr>
        <w:t>Х</w:t>
      </w:r>
      <w:r w:rsidR="00A0467F" w:rsidRPr="00C809C5">
        <w:rPr>
          <w:color w:val="000000"/>
          <w:sz w:val="26"/>
          <w:szCs w:val="26"/>
        </w:rPr>
        <w:t xml:space="preserve">оккеист, имеющий действующую </w:t>
      </w:r>
      <w:r w:rsidR="003212C1" w:rsidRPr="00C809C5">
        <w:rPr>
          <w:color w:val="000000"/>
          <w:sz w:val="26"/>
          <w:szCs w:val="26"/>
        </w:rPr>
        <w:t>дисквалификацию</w:t>
      </w:r>
      <w:r w:rsidR="00A0467F" w:rsidRPr="00C809C5">
        <w:rPr>
          <w:color w:val="000000"/>
          <w:sz w:val="26"/>
          <w:szCs w:val="26"/>
        </w:rPr>
        <w:t xml:space="preserve">, </w:t>
      </w:r>
      <w:r w:rsidR="003212C1" w:rsidRPr="00C809C5">
        <w:rPr>
          <w:color w:val="000000"/>
          <w:sz w:val="26"/>
          <w:szCs w:val="26"/>
        </w:rPr>
        <w:t xml:space="preserve">не </w:t>
      </w:r>
      <w:r w:rsidR="00A0467F" w:rsidRPr="00C809C5">
        <w:rPr>
          <w:color w:val="000000"/>
          <w:sz w:val="26"/>
          <w:szCs w:val="26"/>
        </w:rPr>
        <w:t>может быть зарегистрирован за хоккейн</w:t>
      </w:r>
      <w:r w:rsidR="002A0222">
        <w:rPr>
          <w:color w:val="000000"/>
          <w:sz w:val="26"/>
          <w:szCs w:val="26"/>
        </w:rPr>
        <w:t>ой</w:t>
      </w:r>
      <w:r w:rsidR="00A0467F" w:rsidRPr="00C809C5">
        <w:rPr>
          <w:color w:val="000000"/>
          <w:sz w:val="26"/>
          <w:szCs w:val="26"/>
        </w:rPr>
        <w:t xml:space="preserve"> школ</w:t>
      </w:r>
      <w:r w:rsidR="002A0222">
        <w:rPr>
          <w:color w:val="000000"/>
          <w:sz w:val="26"/>
          <w:szCs w:val="26"/>
        </w:rPr>
        <w:t>ой</w:t>
      </w:r>
      <w:r w:rsidR="003212C1" w:rsidRPr="00C809C5">
        <w:rPr>
          <w:color w:val="000000"/>
          <w:sz w:val="26"/>
          <w:szCs w:val="26"/>
        </w:rPr>
        <w:t xml:space="preserve"> в Реестре ФХР</w:t>
      </w:r>
      <w:r w:rsidR="00C85ED9" w:rsidRPr="00C809C5">
        <w:rPr>
          <w:color w:val="000000"/>
          <w:sz w:val="26"/>
          <w:szCs w:val="26"/>
        </w:rPr>
        <w:t xml:space="preserve"> </w:t>
      </w:r>
      <w:r w:rsidR="003212C1" w:rsidRPr="00C809C5">
        <w:rPr>
          <w:color w:val="000000"/>
          <w:sz w:val="26"/>
          <w:szCs w:val="26"/>
        </w:rPr>
        <w:t xml:space="preserve">и </w:t>
      </w:r>
      <w:r w:rsidR="00A0467F" w:rsidRPr="00C809C5">
        <w:rPr>
          <w:color w:val="000000"/>
          <w:sz w:val="26"/>
          <w:szCs w:val="26"/>
        </w:rPr>
        <w:t xml:space="preserve">не может принимать участие в </w:t>
      </w:r>
      <w:r w:rsidR="00B2197E">
        <w:rPr>
          <w:color w:val="000000"/>
          <w:sz w:val="26"/>
          <w:szCs w:val="26"/>
        </w:rPr>
        <w:t>с</w:t>
      </w:r>
      <w:r w:rsidR="00A0467F" w:rsidRPr="00C809C5">
        <w:rPr>
          <w:color w:val="000000"/>
          <w:sz w:val="26"/>
          <w:szCs w:val="26"/>
        </w:rPr>
        <w:t xml:space="preserve">оревнованиях до истечения срока дисквалификации. </w:t>
      </w:r>
    </w:p>
    <w:p w:rsidR="008B3212" w:rsidRPr="00C809C5" w:rsidRDefault="008B3212" w:rsidP="0025201A">
      <w:pPr>
        <w:pStyle w:val="ac"/>
        <w:numPr>
          <w:ilvl w:val="0"/>
          <w:numId w:val="2"/>
        </w:numPr>
        <w:tabs>
          <w:tab w:val="left" w:pos="567"/>
        </w:tabs>
        <w:ind w:left="0" w:firstLine="0"/>
        <w:contextualSpacing w:val="0"/>
        <w:jc w:val="both"/>
        <w:rPr>
          <w:sz w:val="26"/>
          <w:szCs w:val="26"/>
        </w:rPr>
      </w:pPr>
      <w:r w:rsidRPr="00C809C5">
        <w:rPr>
          <w:color w:val="000000"/>
          <w:sz w:val="26"/>
          <w:szCs w:val="26"/>
        </w:rPr>
        <w:t>Хоккеист, к которому применена санкция в виде запрета на осуществление любой связанной с хокке</w:t>
      </w:r>
      <w:r w:rsidR="00A0467F" w:rsidRPr="00C809C5">
        <w:rPr>
          <w:color w:val="000000"/>
          <w:sz w:val="26"/>
          <w:szCs w:val="26"/>
        </w:rPr>
        <w:t>ем деятельнос</w:t>
      </w:r>
      <w:r w:rsidR="003212C1" w:rsidRPr="00C809C5">
        <w:rPr>
          <w:color w:val="000000"/>
          <w:sz w:val="26"/>
          <w:szCs w:val="26"/>
        </w:rPr>
        <w:t>ти</w:t>
      </w:r>
      <w:r w:rsidR="00A0467F" w:rsidRPr="00C809C5">
        <w:rPr>
          <w:color w:val="000000"/>
          <w:sz w:val="26"/>
          <w:szCs w:val="26"/>
        </w:rPr>
        <w:t>, не может быть зарегистрирован за нов</w:t>
      </w:r>
      <w:r w:rsidR="002A0222">
        <w:rPr>
          <w:color w:val="000000"/>
          <w:sz w:val="26"/>
          <w:szCs w:val="26"/>
        </w:rPr>
        <w:t>ой</w:t>
      </w:r>
      <w:r w:rsidR="00A0467F" w:rsidRPr="00C809C5">
        <w:rPr>
          <w:color w:val="000000"/>
          <w:sz w:val="26"/>
          <w:szCs w:val="26"/>
        </w:rPr>
        <w:t xml:space="preserve"> хоккейн</w:t>
      </w:r>
      <w:r w:rsidR="002A0222">
        <w:rPr>
          <w:color w:val="000000"/>
          <w:sz w:val="26"/>
          <w:szCs w:val="26"/>
        </w:rPr>
        <w:t>ой</w:t>
      </w:r>
      <w:r w:rsidR="00A0467F" w:rsidRPr="00C809C5">
        <w:rPr>
          <w:color w:val="000000"/>
          <w:sz w:val="26"/>
          <w:szCs w:val="26"/>
        </w:rPr>
        <w:t xml:space="preserve"> школ</w:t>
      </w:r>
      <w:r w:rsidR="002A0222">
        <w:rPr>
          <w:color w:val="000000"/>
          <w:sz w:val="26"/>
          <w:szCs w:val="26"/>
        </w:rPr>
        <w:t>ой</w:t>
      </w:r>
      <w:r w:rsidR="00A0467F" w:rsidRPr="00C809C5">
        <w:rPr>
          <w:color w:val="000000"/>
          <w:sz w:val="26"/>
          <w:szCs w:val="26"/>
        </w:rPr>
        <w:t xml:space="preserve"> и не допускается к </w:t>
      </w:r>
      <w:r w:rsidR="00B2197E">
        <w:rPr>
          <w:color w:val="000000"/>
          <w:sz w:val="26"/>
          <w:szCs w:val="26"/>
        </w:rPr>
        <w:t>с</w:t>
      </w:r>
      <w:r w:rsidR="00A0467F" w:rsidRPr="00C809C5">
        <w:rPr>
          <w:color w:val="000000"/>
          <w:sz w:val="26"/>
          <w:szCs w:val="26"/>
        </w:rPr>
        <w:t>оревнованиям в течение всего срока такого запрета</w:t>
      </w:r>
      <w:r w:rsidR="00A7422C" w:rsidRPr="00C809C5">
        <w:rPr>
          <w:color w:val="000000"/>
          <w:sz w:val="26"/>
          <w:szCs w:val="26"/>
        </w:rPr>
        <w:t>.</w:t>
      </w:r>
    </w:p>
    <w:p w:rsidR="00474806" w:rsidRPr="00C809C5" w:rsidRDefault="00A0467F" w:rsidP="0025201A">
      <w:pPr>
        <w:pStyle w:val="1"/>
        <w:tabs>
          <w:tab w:val="left" w:pos="567"/>
        </w:tabs>
        <w:jc w:val="both"/>
        <w:rPr>
          <w:rFonts w:ascii="Times New Roman" w:hAnsi="Times New Roman"/>
          <w:b/>
          <w:sz w:val="26"/>
          <w:szCs w:val="26"/>
        </w:rPr>
      </w:pPr>
      <w:bookmarkStart w:id="5" w:name="_Toc482367671"/>
      <w:r w:rsidRPr="00C809C5">
        <w:rPr>
          <w:rFonts w:ascii="Times New Roman" w:hAnsi="Times New Roman"/>
          <w:b/>
          <w:sz w:val="26"/>
          <w:szCs w:val="26"/>
        </w:rPr>
        <w:t>Статья 4.</w:t>
      </w:r>
      <w:r w:rsidRPr="00C809C5">
        <w:rPr>
          <w:rFonts w:ascii="Times New Roman" w:hAnsi="Times New Roman"/>
          <w:b/>
          <w:sz w:val="26"/>
          <w:szCs w:val="26"/>
        </w:rPr>
        <w:tab/>
        <w:t>Права и обязанности хоккеиста</w:t>
      </w:r>
      <w:bookmarkEnd w:id="5"/>
    </w:p>
    <w:p w:rsidR="00474806" w:rsidRPr="00C809C5" w:rsidRDefault="00474806" w:rsidP="0025201A">
      <w:pPr>
        <w:pStyle w:val="10"/>
        <w:tabs>
          <w:tab w:val="left" w:pos="0"/>
          <w:tab w:val="left" w:pos="18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</w:t>
      </w:r>
      <w:r w:rsidRPr="00C809C5">
        <w:rPr>
          <w:snapToGrid w:val="0"/>
          <w:sz w:val="26"/>
          <w:szCs w:val="26"/>
        </w:rPr>
        <w:tab/>
        <w:t>Хоккеист имеет право</w:t>
      </w:r>
      <w:r w:rsidR="009E0ADD" w:rsidRPr="00C809C5">
        <w:rPr>
          <w:snapToGrid w:val="0"/>
          <w:sz w:val="26"/>
          <w:szCs w:val="26"/>
        </w:rPr>
        <w:t xml:space="preserve"> на</w:t>
      </w:r>
      <w:r w:rsidRPr="00C809C5">
        <w:rPr>
          <w:snapToGrid w:val="0"/>
          <w:sz w:val="26"/>
          <w:szCs w:val="26"/>
        </w:rPr>
        <w:t>:</w:t>
      </w:r>
    </w:p>
    <w:p w:rsidR="009E0ADD" w:rsidRPr="00C809C5" w:rsidRDefault="00B64ACD" w:rsidP="0025201A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1.1</w:t>
      </w:r>
      <w:r w:rsidRPr="00C809C5">
        <w:rPr>
          <w:snapToGrid w:val="0"/>
          <w:sz w:val="26"/>
          <w:szCs w:val="26"/>
        </w:rPr>
        <w:tab/>
      </w:r>
      <w:r w:rsidR="006E0D6A" w:rsidRPr="00C809C5">
        <w:rPr>
          <w:snapToGrid w:val="0"/>
          <w:sz w:val="26"/>
          <w:szCs w:val="26"/>
        </w:rPr>
        <w:t>о</w:t>
      </w:r>
      <w:r w:rsidR="009E0ADD" w:rsidRPr="00C809C5">
        <w:rPr>
          <w:snapToGrid w:val="0"/>
          <w:sz w:val="26"/>
          <w:szCs w:val="26"/>
        </w:rPr>
        <w:t xml:space="preserve">своение программ спортивной </w:t>
      </w:r>
      <w:r w:rsidR="00A0467F" w:rsidRPr="00C809C5">
        <w:rPr>
          <w:snapToGrid w:val="0"/>
          <w:sz w:val="26"/>
          <w:szCs w:val="26"/>
        </w:rPr>
        <w:t>подготовки по хоккею в объеме, установленном хоккейной школой в соответствии с требованиями федеральн</w:t>
      </w:r>
      <w:r w:rsidR="0087617D" w:rsidRPr="00C809C5">
        <w:rPr>
          <w:snapToGrid w:val="0"/>
          <w:sz w:val="26"/>
          <w:szCs w:val="26"/>
        </w:rPr>
        <w:t>ого</w:t>
      </w:r>
      <w:r w:rsidR="009E0ADD" w:rsidRPr="00C809C5">
        <w:rPr>
          <w:snapToGrid w:val="0"/>
          <w:sz w:val="26"/>
          <w:szCs w:val="26"/>
        </w:rPr>
        <w:t xml:space="preserve"> стандарт</w:t>
      </w:r>
      <w:r w:rsidR="0087617D" w:rsidRPr="00C809C5">
        <w:rPr>
          <w:snapToGrid w:val="0"/>
          <w:sz w:val="26"/>
          <w:szCs w:val="26"/>
        </w:rPr>
        <w:t>а</w:t>
      </w:r>
      <w:r w:rsidR="009E0ADD" w:rsidRPr="00C809C5">
        <w:rPr>
          <w:snapToGrid w:val="0"/>
          <w:sz w:val="26"/>
          <w:szCs w:val="26"/>
        </w:rPr>
        <w:t xml:space="preserve"> спортивной подготовки</w:t>
      </w:r>
      <w:r w:rsidR="00A0467F" w:rsidRPr="00C809C5">
        <w:rPr>
          <w:snapToGrid w:val="0"/>
          <w:sz w:val="26"/>
          <w:szCs w:val="26"/>
        </w:rPr>
        <w:t xml:space="preserve"> по хоккею и (или) иных программ по хоккею, действующих в период действия </w:t>
      </w:r>
      <w:r w:rsidR="00F77116" w:rsidRPr="00C809C5">
        <w:rPr>
          <w:snapToGrid w:val="0"/>
          <w:sz w:val="26"/>
          <w:szCs w:val="26"/>
        </w:rPr>
        <w:t>П</w:t>
      </w:r>
      <w:r w:rsidR="00A0467F" w:rsidRPr="00C809C5">
        <w:rPr>
          <w:snapToGrid w:val="0"/>
          <w:sz w:val="26"/>
          <w:szCs w:val="26"/>
        </w:rPr>
        <w:t>оложения</w:t>
      </w:r>
      <w:r w:rsidR="009E0ADD" w:rsidRPr="00C809C5">
        <w:rPr>
          <w:snapToGrid w:val="0"/>
          <w:sz w:val="26"/>
          <w:szCs w:val="26"/>
        </w:rPr>
        <w:t>;</w:t>
      </w:r>
    </w:p>
    <w:p w:rsidR="009E0ADD" w:rsidRPr="00C809C5" w:rsidRDefault="00B64ACD" w:rsidP="0025201A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1.2</w:t>
      </w:r>
      <w:r w:rsidRPr="00C809C5">
        <w:rPr>
          <w:snapToGrid w:val="0"/>
          <w:sz w:val="26"/>
          <w:szCs w:val="26"/>
        </w:rPr>
        <w:tab/>
      </w:r>
      <w:r w:rsidR="006E0D6A" w:rsidRPr="00C809C5">
        <w:rPr>
          <w:snapToGrid w:val="0"/>
          <w:sz w:val="26"/>
          <w:szCs w:val="26"/>
        </w:rPr>
        <w:t>п</w:t>
      </w:r>
      <w:r w:rsidR="009E0ADD" w:rsidRPr="00C809C5">
        <w:rPr>
          <w:snapToGrid w:val="0"/>
          <w:sz w:val="26"/>
          <w:szCs w:val="26"/>
        </w:rPr>
        <w:t>ользование объект</w:t>
      </w:r>
      <w:r w:rsidR="00A0467F" w:rsidRPr="00C809C5">
        <w:rPr>
          <w:snapToGrid w:val="0"/>
          <w:sz w:val="26"/>
          <w:szCs w:val="26"/>
        </w:rPr>
        <w:t xml:space="preserve">ами спорта хоккейной школы, необходимое медицинское </w:t>
      </w:r>
      <w:r w:rsidR="00D1585D" w:rsidRPr="00C809C5">
        <w:rPr>
          <w:snapToGrid w:val="0"/>
          <w:sz w:val="26"/>
          <w:szCs w:val="26"/>
        </w:rPr>
        <w:t>и</w:t>
      </w:r>
      <w:r w:rsidR="00A0467F" w:rsidRPr="00C809C5">
        <w:rPr>
          <w:snapToGrid w:val="0"/>
          <w:sz w:val="26"/>
          <w:szCs w:val="26"/>
        </w:rPr>
        <w:t xml:space="preserve">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</w:t>
      </w:r>
      <w:r w:rsidR="009E0ADD" w:rsidRPr="00C809C5">
        <w:rPr>
          <w:snapToGrid w:val="0"/>
          <w:sz w:val="26"/>
          <w:szCs w:val="26"/>
        </w:rPr>
        <w:t xml:space="preserve"> проведения спортивных мероприятий и обратно, питани</w:t>
      </w:r>
      <w:r w:rsidR="00323EE2" w:rsidRPr="00C809C5">
        <w:rPr>
          <w:snapToGrid w:val="0"/>
          <w:sz w:val="26"/>
          <w:szCs w:val="26"/>
        </w:rPr>
        <w:t>е</w:t>
      </w:r>
      <w:r w:rsidR="009E0ADD" w:rsidRPr="00C809C5">
        <w:rPr>
          <w:snapToGrid w:val="0"/>
          <w:sz w:val="26"/>
          <w:szCs w:val="26"/>
        </w:rPr>
        <w:t xml:space="preserve"> и проживани</w:t>
      </w:r>
      <w:r w:rsidR="00323EE2" w:rsidRPr="00C809C5">
        <w:rPr>
          <w:snapToGrid w:val="0"/>
          <w:sz w:val="26"/>
          <w:szCs w:val="26"/>
        </w:rPr>
        <w:t>е</w:t>
      </w:r>
      <w:r w:rsidR="009E0ADD" w:rsidRPr="00C809C5">
        <w:rPr>
          <w:snapToGrid w:val="0"/>
          <w:sz w:val="26"/>
          <w:szCs w:val="26"/>
        </w:rPr>
        <w:t xml:space="preserve"> в период проведения спортивных мероприятий;</w:t>
      </w:r>
    </w:p>
    <w:p w:rsidR="009F5C93" w:rsidRPr="00C809C5" w:rsidRDefault="006E0D6A" w:rsidP="0025201A">
      <w:pPr>
        <w:pStyle w:val="10"/>
        <w:tabs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1.3</w:t>
      </w:r>
      <w:r w:rsidRPr="00C809C5">
        <w:rPr>
          <w:snapToGrid w:val="0"/>
          <w:sz w:val="26"/>
          <w:szCs w:val="26"/>
        </w:rPr>
        <w:tab/>
        <w:t>о</w:t>
      </w:r>
      <w:r w:rsidR="009E0ADD" w:rsidRPr="00C809C5">
        <w:rPr>
          <w:snapToGrid w:val="0"/>
          <w:sz w:val="26"/>
          <w:szCs w:val="26"/>
        </w:rPr>
        <w:t>существление иных прав в соответствии с законодательством о физической культуре и спорте, учредительными документами и локальными нормативн</w:t>
      </w:r>
      <w:r w:rsidR="00A0467F" w:rsidRPr="00C809C5">
        <w:rPr>
          <w:snapToGrid w:val="0"/>
          <w:sz w:val="26"/>
          <w:szCs w:val="26"/>
        </w:rPr>
        <w:t xml:space="preserve">ыми актами хоккейной школы, </w:t>
      </w:r>
      <w:r w:rsidR="00546337">
        <w:rPr>
          <w:snapToGrid w:val="0"/>
          <w:sz w:val="26"/>
          <w:szCs w:val="26"/>
        </w:rPr>
        <w:t>к</w:t>
      </w:r>
      <w:r w:rsidR="003212C1" w:rsidRPr="00C809C5">
        <w:rPr>
          <w:snapToGrid w:val="0"/>
          <w:sz w:val="26"/>
          <w:szCs w:val="26"/>
        </w:rPr>
        <w:t>онтрактом юниора</w:t>
      </w:r>
      <w:r w:rsidRPr="00C809C5">
        <w:rPr>
          <w:snapToGrid w:val="0"/>
          <w:sz w:val="26"/>
          <w:szCs w:val="26"/>
        </w:rPr>
        <w:t>.</w:t>
      </w:r>
    </w:p>
    <w:p w:rsidR="009E0ADD" w:rsidRPr="00C809C5" w:rsidRDefault="00A0467F" w:rsidP="0025201A">
      <w:pPr>
        <w:pStyle w:val="10"/>
        <w:tabs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="00B64ACD" w:rsidRPr="00C809C5">
        <w:rPr>
          <w:snapToGrid w:val="0"/>
          <w:sz w:val="26"/>
          <w:szCs w:val="26"/>
        </w:rPr>
        <w:tab/>
        <w:t>Хоккеист обязан</w:t>
      </w:r>
      <w:r w:rsidR="009E0ADD" w:rsidRPr="00C809C5">
        <w:rPr>
          <w:snapToGrid w:val="0"/>
          <w:sz w:val="26"/>
          <w:szCs w:val="26"/>
        </w:rPr>
        <w:t>:</w:t>
      </w:r>
    </w:p>
    <w:p w:rsidR="00726AFE" w:rsidRDefault="00B64ACD" w:rsidP="0025201A">
      <w:pPr>
        <w:pStyle w:val="10"/>
        <w:tabs>
          <w:tab w:val="left" w:pos="0"/>
          <w:tab w:val="left" w:pos="540"/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="002A0222">
        <w:rPr>
          <w:snapToGrid w:val="0"/>
          <w:sz w:val="26"/>
          <w:szCs w:val="26"/>
        </w:rPr>
        <w:t>1</w:t>
      </w:r>
      <w:r w:rsidR="00726AFE">
        <w:rPr>
          <w:snapToGrid w:val="0"/>
          <w:sz w:val="26"/>
          <w:szCs w:val="26"/>
        </w:rPr>
        <w:t>.</w:t>
      </w:r>
      <w:r w:rsidR="006E0D6A" w:rsidRPr="00C809C5">
        <w:rPr>
          <w:snapToGrid w:val="0"/>
          <w:sz w:val="26"/>
          <w:szCs w:val="26"/>
        </w:rPr>
        <w:tab/>
        <w:t>п</w:t>
      </w:r>
      <w:r w:rsidR="00A0467F" w:rsidRPr="00C809C5">
        <w:rPr>
          <w:snapToGrid w:val="0"/>
          <w:sz w:val="26"/>
          <w:szCs w:val="26"/>
        </w:rPr>
        <w:t>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</w:t>
      </w:r>
      <w:r w:rsidR="004133E9" w:rsidRPr="00C809C5">
        <w:rPr>
          <w:snapToGrid w:val="0"/>
          <w:sz w:val="26"/>
          <w:szCs w:val="26"/>
        </w:rPr>
        <w:t xml:space="preserve"> по хоккею</w:t>
      </w:r>
      <w:r w:rsidR="00A0467F" w:rsidRPr="00C809C5">
        <w:rPr>
          <w:snapToGrid w:val="0"/>
          <w:sz w:val="26"/>
          <w:szCs w:val="26"/>
        </w:rPr>
        <w:t xml:space="preserve"> (за исключением участия в спортивных мероприятиях спортивных сборных команд Российской Федерации </w:t>
      </w:r>
      <w:r w:rsidR="004133E9" w:rsidRPr="00C809C5">
        <w:rPr>
          <w:snapToGrid w:val="0"/>
          <w:sz w:val="26"/>
          <w:szCs w:val="26"/>
        </w:rPr>
        <w:t xml:space="preserve">по хоккею </w:t>
      </w:r>
      <w:r w:rsidR="00A0467F" w:rsidRPr="00C809C5">
        <w:rPr>
          <w:snapToGrid w:val="0"/>
          <w:sz w:val="26"/>
          <w:szCs w:val="26"/>
        </w:rPr>
        <w:t>и</w:t>
      </w:r>
      <w:r w:rsidR="009E0ADD" w:rsidRPr="00C809C5">
        <w:rPr>
          <w:snapToGrid w:val="0"/>
          <w:sz w:val="26"/>
          <w:szCs w:val="26"/>
        </w:rPr>
        <w:t xml:space="preserve">ли участия в спортивных мероприятиях по </w:t>
      </w:r>
      <w:r w:rsidRPr="00C809C5">
        <w:rPr>
          <w:snapToGrid w:val="0"/>
          <w:sz w:val="26"/>
          <w:szCs w:val="26"/>
        </w:rPr>
        <w:t>хоккею</w:t>
      </w:r>
      <w:r w:rsidR="009E0ADD" w:rsidRPr="00C809C5">
        <w:rPr>
          <w:snapToGrid w:val="0"/>
          <w:sz w:val="26"/>
          <w:szCs w:val="26"/>
        </w:rPr>
        <w:t>, определенных трудовым договором спортсмена, проходящего спортивную подготовку)</w:t>
      </w:r>
      <w:r w:rsidR="00726AFE">
        <w:rPr>
          <w:snapToGrid w:val="0"/>
          <w:sz w:val="26"/>
          <w:szCs w:val="26"/>
        </w:rPr>
        <w:t>;</w:t>
      </w:r>
    </w:p>
    <w:p w:rsidR="009E0ADD" w:rsidRPr="00C809C5" w:rsidRDefault="00726AFE" w:rsidP="0025201A">
      <w:pPr>
        <w:pStyle w:val="10"/>
        <w:tabs>
          <w:tab w:val="left" w:pos="0"/>
          <w:tab w:val="left" w:pos="540"/>
          <w:tab w:val="left" w:pos="567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2.</w:t>
      </w:r>
      <w:r w:rsidR="002A0222">
        <w:rPr>
          <w:snapToGrid w:val="0"/>
          <w:sz w:val="26"/>
          <w:szCs w:val="26"/>
        </w:rPr>
        <w:t>2</w:t>
      </w:r>
      <w:r>
        <w:rPr>
          <w:snapToGrid w:val="0"/>
          <w:sz w:val="26"/>
          <w:szCs w:val="26"/>
        </w:rPr>
        <w:t>.</w:t>
      </w:r>
      <w:r w:rsidR="00A0467F" w:rsidRPr="00C809C5">
        <w:rPr>
          <w:snapToGrid w:val="0"/>
          <w:sz w:val="26"/>
          <w:szCs w:val="26"/>
        </w:rPr>
        <w:t xml:space="preserve"> </w:t>
      </w:r>
      <w:r w:rsidR="00A0467F" w:rsidRPr="00726AFE">
        <w:rPr>
          <w:snapToGrid w:val="0"/>
          <w:sz w:val="26"/>
          <w:szCs w:val="26"/>
        </w:rPr>
        <w:t>соблюд</w:t>
      </w:r>
      <w:r w:rsidRPr="00275EB0">
        <w:rPr>
          <w:snapToGrid w:val="0"/>
          <w:sz w:val="26"/>
          <w:szCs w:val="26"/>
        </w:rPr>
        <w:t>ать</w:t>
      </w:r>
      <w:r w:rsidR="00A0467F" w:rsidRPr="00726AFE">
        <w:rPr>
          <w:snapToGrid w:val="0"/>
          <w:sz w:val="26"/>
          <w:szCs w:val="26"/>
        </w:rPr>
        <w:t xml:space="preserve"> </w:t>
      </w:r>
      <w:r w:rsidRPr="00726AFE">
        <w:rPr>
          <w:snapToGrid w:val="0"/>
          <w:sz w:val="26"/>
          <w:szCs w:val="26"/>
        </w:rPr>
        <w:t>требовани</w:t>
      </w:r>
      <w:r w:rsidRPr="0025201A">
        <w:rPr>
          <w:snapToGrid w:val="0"/>
          <w:sz w:val="26"/>
          <w:szCs w:val="26"/>
        </w:rPr>
        <w:t>я</w:t>
      </w:r>
      <w:r w:rsidRPr="00726AFE">
        <w:rPr>
          <w:snapToGrid w:val="0"/>
          <w:sz w:val="26"/>
          <w:szCs w:val="26"/>
        </w:rPr>
        <w:t xml:space="preserve"> </w:t>
      </w:r>
      <w:r w:rsidRPr="0025201A">
        <w:rPr>
          <w:snapToGrid w:val="0"/>
          <w:sz w:val="26"/>
          <w:szCs w:val="26"/>
        </w:rPr>
        <w:t>положений (</w:t>
      </w:r>
      <w:r w:rsidRPr="00275EB0">
        <w:rPr>
          <w:snapToGrid w:val="0"/>
          <w:sz w:val="26"/>
          <w:szCs w:val="26"/>
        </w:rPr>
        <w:t>регламентов</w:t>
      </w:r>
      <w:r w:rsidR="00A0467F" w:rsidRPr="00726AFE">
        <w:rPr>
          <w:snapToGrid w:val="0"/>
          <w:sz w:val="26"/>
          <w:szCs w:val="26"/>
        </w:rPr>
        <w:t xml:space="preserve">) </w:t>
      </w:r>
      <w:r w:rsidRPr="00275EB0">
        <w:rPr>
          <w:snapToGrid w:val="0"/>
          <w:sz w:val="26"/>
          <w:szCs w:val="26"/>
        </w:rPr>
        <w:t>с</w:t>
      </w:r>
      <w:r w:rsidR="003212C1" w:rsidRPr="00726AFE">
        <w:rPr>
          <w:snapToGrid w:val="0"/>
          <w:sz w:val="26"/>
          <w:szCs w:val="26"/>
        </w:rPr>
        <w:t>оревнований</w:t>
      </w:r>
      <w:r w:rsidR="00546337">
        <w:rPr>
          <w:snapToGrid w:val="0"/>
          <w:sz w:val="26"/>
          <w:szCs w:val="26"/>
        </w:rPr>
        <w:t>, в которых он участвует</w:t>
      </w:r>
      <w:r w:rsidR="009E0ADD" w:rsidRPr="00726AFE">
        <w:rPr>
          <w:snapToGrid w:val="0"/>
          <w:sz w:val="26"/>
          <w:szCs w:val="26"/>
        </w:rPr>
        <w:t>;</w:t>
      </w:r>
    </w:p>
    <w:p w:rsidR="009E0ADD" w:rsidRPr="00C809C5" w:rsidRDefault="006E0D6A" w:rsidP="0025201A">
      <w:pPr>
        <w:pStyle w:val="10"/>
        <w:tabs>
          <w:tab w:val="left" w:pos="0"/>
          <w:tab w:val="left" w:pos="180"/>
          <w:tab w:val="left" w:pos="540"/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="002A0222">
        <w:rPr>
          <w:snapToGrid w:val="0"/>
          <w:sz w:val="26"/>
          <w:szCs w:val="26"/>
        </w:rPr>
        <w:t>3</w:t>
      </w:r>
      <w:r w:rsidR="00726AFE">
        <w:rPr>
          <w:snapToGrid w:val="0"/>
          <w:sz w:val="26"/>
          <w:szCs w:val="26"/>
        </w:rPr>
        <w:t>.</w:t>
      </w:r>
      <w:r w:rsidR="00B64ACD" w:rsidRPr="00C809C5">
        <w:rPr>
          <w:snapToGrid w:val="0"/>
          <w:sz w:val="26"/>
          <w:szCs w:val="26"/>
        </w:rPr>
        <w:tab/>
      </w:r>
      <w:r w:rsidRPr="00C809C5">
        <w:rPr>
          <w:snapToGrid w:val="0"/>
          <w:sz w:val="26"/>
          <w:szCs w:val="26"/>
        </w:rPr>
        <w:t>в</w:t>
      </w:r>
      <w:r w:rsidR="00555C1A" w:rsidRPr="00C809C5">
        <w:rPr>
          <w:snapToGrid w:val="0"/>
          <w:sz w:val="26"/>
          <w:szCs w:val="26"/>
        </w:rPr>
        <w:t>ыполнять указания тренера</w:t>
      </w:r>
      <w:r w:rsidR="00323EE2" w:rsidRPr="00C809C5">
        <w:rPr>
          <w:snapToGrid w:val="0"/>
          <w:sz w:val="26"/>
          <w:szCs w:val="26"/>
        </w:rPr>
        <w:t xml:space="preserve"> </w:t>
      </w:r>
      <w:r w:rsidR="00555C1A" w:rsidRPr="00C809C5">
        <w:rPr>
          <w:snapToGrid w:val="0"/>
          <w:sz w:val="26"/>
          <w:szCs w:val="26"/>
        </w:rPr>
        <w:t>(</w:t>
      </w:r>
      <w:r w:rsidR="009E0ADD" w:rsidRPr="00C809C5">
        <w:rPr>
          <w:snapToGrid w:val="0"/>
          <w:sz w:val="26"/>
          <w:szCs w:val="26"/>
        </w:rPr>
        <w:t>тренеров</w:t>
      </w:r>
      <w:r w:rsidR="00555C1A" w:rsidRPr="00C809C5">
        <w:rPr>
          <w:snapToGrid w:val="0"/>
          <w:sz w:val="26"/>
          <w:szCs w:val="26"/>
        </w:rPr>
        <w:t>)</w:t>
      </w:r>
      <w:r w:rsidR="00323EE2" w:rsidRPr="00C809C5">
        <w:rPr>
          <w:snapToGrid w:val="0"/>
          <w:sz w:val="26"/>
          <w:szCs w:val="26"/>
        </w:rPr>
        <w:t xml:space="preserve"> </w:t>
      </w:r>
      <w:r w:rsidR="00A0467F" w:rsidRPr="00C809C5">
        <w:rPr>
          <w:snapToGrid w:val="0"/>
          <w:sz w:val="26"/>
          <w:szCs w:val="26"/>
        </w:rPr>
        <w:t xml:space="preserve">хоккейной </w:t>
      </w:r>
      <w:r w:rsidR="00B64ACD" w:rsidRPr="00C809C5">
        <w:rPr>
          <w:snapToGrid w:val="0"/>
          <w:sz w:val="26"/>
          <w:szCs w:val="26"/>
        </w:rPr>
        <w:t>школы</w:t>
      </w:r>
      <w:r w:rsidR="009E0ADD" w:rsidRPr="00C809C5">
        <w:rPr>
          <w:snapToGrid w:val="0"/>
          <w:sz w:val="26"/>
          <w:szCs w:val="26"/>
        </w:rPr>
        <w:t xml:space="preserve">, соблюдать установленный ею спортивный режим, </w:t>
      </w:r>
      <w:r w:rsidR="002A0222">
        <w:rPr>
          <w:snapToGrid w:val="0"/>
          <w:sz w:val="26"/>
          <w:szCs w:val="26"/>
        </w:rPr>
        <w:t>участвовать</w:t>
      </w:r>
      <w:r w:rsidR="009E0ADD" w:rsidRPr="00C809C5">
        <w:rPr>
          <w:snapToGrid w:val="0"/>
          <w:sz w:val="26"/>
          <w:szCs w:val="26"/>
        </w:rPr>
        <w:t xml:space="preserve"> в полном объеме </w:t>
      </w:r>
      <w:r w:rsidR="002A0222">
        <w:rPr>
          <w:snapToGrid w:val="0"/>
          <w:sz w:val="26"/>
          <w:szCs w:val="26"/>
        </w:rPr>
        <w:t xml:space="preserve">в </w:t>
      </w:r>
      <w:r w:rsidR="009E0ADD" w:rsidRPr="00C809C5">
        <w:rPr>
          <w:snapToGrid w:val="0"/>
          <w:sz w:val="26"/>
          <w:szCs w:val="26"/>
        </w:rPr>
        <w:t>мероприятия</w:t>
      </w:r>
      <w:r w:rsidR="002A0222">
        <w:rPr>
          <w:snapToGrid w:val="0"/>
          <w:sz w:val="26"/>
          <w:szCs w:val="26"/>
        </w:rPr>
        <w:t>х</w:t>
      </w:r>
      <w:r w:rsidR="009E0ADD" w:rsidRPr="00C809C5">
        <w:rPr>
          <w:snapToGrid w:val="0"/>
          <w:sz w:val="26"/>
          <w:szCs w:val="26"/>
        </w:rPr>
        <w:t>, предусмотренны</w:t>
      </w:r>
      <w:r w:rsidR="002A0222">
        <w:rPr>
          <w:snapToGrid w:val="0"/>
          <w:sz w:val="26"/>
          <w:szCs w:val="26"/>
        </w:rPr>
        <w:t>х</w:t>
      </w:r>
      <w:r w:rsidR="009E0ADD" w:rsidRPr="00C809C5">
        <w:rPr>
          <w:snapToGrid w:val="0"/>
          <w:sz w:val="26"/>
          <w:szCs w:val="26"/>
        </w:rPr>
        <w:t xml:space="preserve"> программами спортивной подготовки </w:t>
      </w:r>
      <w:r w:rsidR="004133E9" w:rsidRPr="00C809C5">
        <w:rPr>
          <w:snapToGrid w:val="0"/>
          <w:sz w:val="26"/>
          <w:szCs w:val="26"/>
        </w:rPr>
        <w:t xml:space="preserve">по хоккею </w:t>
      </w:r>
      <w:r w:rsidR="009E0ADD" w:rsidRPr="00C809C5">
        <w:rPr>
          <w:snapToGrid w:val="0"/>
          <w:sz w:val="26"/>
          <w:szCs w:val="26"/>
        </w:rPr>
        <w:t xml:space="preserve">и планами подготовки к соревнованиям, своевременно проходить медицинские </w:t>
      </w:r>
      <w:r w:rsidR="004133E9" w:rsidRPr="00C809C5">
        <w:rPr>
          <w:snapToGrid w:val="0"/>
          <w:sz w:val="26"/>
          <w:szCs w:val="26"/>
        </w:rPr>
        <w:t>осмотры</w:t>
      </w:r>
      <w:r w:rsidR="00A0467F" w:rsidRPr="00C809C5">
        <w:rPr>
          <w:snapToGrid w:val="0"/>
          <w:sz w:val="26"/>
          <w:szCs w:val="26"/>
        </w:rPr>
        <w:t>, выпол</w:t>
      </w:r>
      <w:r w:rsidR="009E06B4" w:rsidRPr="00C809C5">
        <w:rPr>
          <w:snapToGrid w:val="0"/>
          <w:sz w:val="26"/>
          <w:szCs w:val="26"/>
        </w:rPr>
        <w:t>нять по согласованию с тренером</w:t>
      </w:r>
      <w:r w:rsidR="004F4EE8" w:rsidRPr="00C809C5">
        <w:rPr>
          <w:snapToGrid w:val="0"/>
          <w:sz w:val="26"/>
          <w:szCs w:val="26"/>
        </w:rPr>
        <w:t xml:space="preserve"> </w:t>
      </w:r>
      <w:r w:rsidR="009E06B4" w:rsidRPr="00C809C5">
        <w:rPr>
          <w:snapToGrid w:val="0"/>
          <w:sz w:val="26"/>
          <w:szCs w:val="26"/>
        </w:rPr>
        <w:t>(</w:t>
      </w:r>
      <w:r w:rsidR="009E0ADD" w:rsidRPr="00C809C5">
        <w:rPr>
          <w:snapToGrid w:val="0"/>
          <w:sz w:val="26"/>
          <w:szCs w:val="26"/>
        </w:rPr>
        <w:t>тренерами</w:t>
      </w:r>
      <w:r w:rsidR="009E06B4" w:rsidRPr="00C809C5">
        <w:rPr>
          <w:snapToGrid w:val="0"/>
          <w:sz w:val="26"/>
          <w:szCs w:val="26"/>
        </w:rPr>
        <w:t>)</w:t>
      </w:r>
      <w:r w:rsidR="009E0ADD" w:rsidRPr="00C809C5">
        <w:rPr>
          <w:snapToGrid w:val="0"/>
          <w:sz w:val="26"/>
          <w:szCs w:val="26"/>
        </w:rPr>
        <w:t xml:space="preserve"> указания врача;</w:t>
      </w:r>
    </w:p>
    <w:p w:rsidR="009E0ADD" w:rsidRPr="00C809C5" w:rsidRDefault="006E0D6A" w:rsidP="0025201A">
      <w:pPr>
        <w:pStyle w:val="10"/>
        <w:tabs>
          <w:tab w:val="left" w:pos="0"/>
          <w:tab w:val="left" w:pos="180"/>
          <w:tab w:val="left" w:pos="540"/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="002A0222">
        <w:rPr>
          <w:snapToGrid w:val="0"/>
          <w:sz w:val="26"/>
          <w:szCs w:val="26"/>
        </w:rPr>
        <w:t>4</w:t>
      </w:r>
      <w:r w:rsidR="00726AFE">
        <w:rPr>
          <w:snapToGrid w:val="0"/>
          <w:sz w:val="26"/>
          <w:szCs w:val="26"/>
        </w:rPr>
        <w:t>.</w:t>
      </w:r>
      <w:r w:rsidRPr="00C809C5">
        <w:rPr>
          <w:snapToGrid w:val="0"/>
          <w:sz w:val="26"/>
          <w:szCs w:val="26"/>
        </w:rPr>
        <w:tab/>
        <w:t>б</w:t>
      </w:r>
      <w:r w:rsidR="009E0ADD" w:rsidRPr="00C809C5">
        <w:rPr>
          <w:snapToGrid w:val="0"/>
          <w:sz w:val="26"/>
          <w:szCs w:val="26"/>
        </w:rPr>
        <w:t xml:space="preserve">ережно относиться к имуществу </w:t>
      </w:r>
      <w:r w:rsidR="00A0467F" w:rsidRPr="00C809C5">
        <w:rPr>
          <w:snapToGrid w:val="0"/>
          <w:sz w:val="26"/>
          <w:szCs w:val="26"/>
        </w:rPr>
        <w:t>хоккейной школы</w:t>
      </w:r>
      <w:r w:rsidR="009E0ADD" w:rsidRPr="00C809C5">
        <w:rPr>
          <w:snapToGrid w:val="0"/>
          <w:sz w:val="26"/>
          <w:szCs w:val="26"/>
        </w:rPr>
        <w:t>;</w:t>
      </w:r>
    </w:p>
    <w:p w:rsidR="009E0ADD" w:rsidRPr="00C809C5" w:rsidRDefault="00B64ACD" w:rsidP="0025201A">
      <w:pPr>
        <w:pStyle w:val="10"/>
        <w:tabs>
          <w:tab w:val="left" w:pos="0"/>
          <w:tab w:val="left" w:pos="180"/>
          <w:tab w:val="left" w:pos="540"/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="002A0222">
        <w:rPr>
          <w:snapToGrid w:val="0"/>
          <w:sz w:val="26"/>
          <w:szCs w:val="26"/>
        </w:rPr>
        <w:t>5</w:t>
      </w:r>
      <w:r w:rsidR="00726AFE">
        <w:rPr>
          <w:snapToGrid w:val="0"/>
          <w:sz w:val="26"/>
          <w:szCs w:val="26"/>
        </w:rPr>
        <w:t>.</w:t>
      </w:r>
      <w:r w:rsidRPr="00C809C5">
        <w:rPr>
          <w:snapToGrid w:val="0"/>
          <w:sz w:val="26"/>
          <w:szCs w:val="26"/>
        </w:rPr>
        <w:tab/>
      </w:r>
      <w:r w:rsidR="006E0D6A" w:rsidRPr="00C809C5">
        <w:rPr>
          <w:snapToGrid w:val="0"/>
          <w:sz w:val="26"/>
          <w:szCs w:val="26"/>
        </w:rPr>
        <w:t>н</w:t>
      </w:r>
      <w:r w:rsidR="009E0ADD" w:rsidRPr="00C809C5">
        <w:rPr>
          <w:snapToGrid w:val="0"/>
          <w:sz w:val="26"/>
          <w:szCs w:val="26"/>
        </w:rPr>
        <w:t>езамедлительно сообщать руководителям или иным ответственным должностным</w:t>
      </w:r>
      <w:r w:rsidR="004133E9" w:rsidRPr="00C809C5">
        <w:rPr>
          <w:snapToGrid w:val="0"/>
          <w:sz w:val="26"/>
          <w:szCs w:val="26"/>
        </w:rPr>
        <w:t xml:space="preserve"> лицам</w:t>
      </w:r>
      <w:r w:rsidR="004B731B" w:rsidRPr="00C809C5">
        <w:rPr>
          <w:snapToGrid w:val="0"/>
          <w:sz w:val="26"/>
          <w:szCs w:val="26"/>
        </w:rPr>
        <w:t xml:space="preserve"> </w:t>
      </w:r>
      <w:r w:rsidR="00A0467F" w:rsidRPr="00C809C5">
        <w:rPr>
          <w:snapToGrid w:val="0"/>
          <w:sz w:val="26"/>
          <w:szCs w:val="26"/>
        </w:rPr>
        <w:t>хоккейной школы</w:t>
      </w:r>
      <w:r w:rsidR="009E0ADD" w:rsidRPr="00C809C5">
        <w:rPr>
          <w:snapToGrid w:val="0"/>
          <w:sz w:val="26"/>
          <w:szCs w:val="26"/>
        </w:rPr>
        <w:t>, ли</w:t>
      </w:r>
      <w:r w:rsidR="004133E9" w:rsidRPr="00C809C5">
        <w:rPr>
          <w:snapToGrid w:val="0"/>
          <w:sz w:val="26"/>
          <w:szCs w:val="26"/>
        </w:rPr>
        <w:t>бо своему тренеру</w:t>
      </w:r>
      <w:r w:rsidR="00323EE2" w:rsidRPr="00C809C5">
        <w:rPr>
          <w:snapToGrid w:val="0"/>
          <w:sz w:val="26"/>
          <w:szCs w:val="26"/>
        </w:rPr>
        <w:t xml:space="preserve"> </w:t>
      </w:r>
      <w:r w:rsidR="004133E9" w:rsidRPr="00C809C5">
        <w:rPr>
          <w:snapToGrid w:val="0"/>
          <w:sz w:val="26"/>
          <w:szCs w:val="26"/>
        </w:rPr>
        <w:t>(</w:t>
      </w:r>
      <w:r w:rsidR="009E0ADD" w:rsidRPr="00C809C5">
        <w:rPr>
          <w:snapToGrid w:val="0"/>
          <w:sz w:val="26"/>
          <w:szCs w:val="26"/>
        </w:rPr>
        <w:t>тренерам</w:t>
      </w:r>
      <w:r w:rsidR="004133E9" w:rsidRPr="00C809C5">
        <w:rPr>
          <w:snapToGrid w:val="0"/>
          <w:sz w:val="26"/>
          <w:szCs w:val="26"/>
        </w:rPr>
        <w:t>)</w:t>
      </w:r>
      <w:r w:rsidR="009E0ADD" w:rsidRPr="00C809C5">
        <w:rPr>
          <w:snapToGrid w:val="0"/>
          <w:sz w:val="26"/>
          <w:szCs w:val="26"/>
        </w:rPr>
        <w:t xml:space="preserve"> о возникновении при прохождении спортивной подготовки</w:t>
      </w:r>
      <w:r w:rsidR="00323EE2" w:rsidRPr="00C809C5">
        <w:rPr>
          <w:snapToGrid w:val="0"/>
          <w:sz w:val="26"/>
          <w:szCs w:val="26"/>
        </w:rPr>
        <w:t xml:space="preserve"> </w:t>
      </w:r>
      <w:r w:rsidR="009E0ADD" w:rsidRPr="00C809C5">
        <w:rPr>
          <w:snapToGrid w:val="0"/>
          <w:sz w:val="26"/>
          <w:szCs w:val="26"/>
        </w:rPr>
        <w:t>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</w:t>
      </w:r>
    </w:p>
    <w:p w:rsidR="009E0ADD" w:rsidRPr="00C809C5" w:rsidRDefault="00B64ACD" w:rsidP="0025201A">
      <w:pPr>
        <w:pStyle w:val="10"/>
        <w:tabs>
          <w:tab w:val="left" w:pos="0"/>
          <w:tab w:val="left" w:pos="180"/>
          <w:tab w:val="left" w:pos="540"/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="002A0222">
        <w:rPr>
          <w:snapToGrid w:val="0"/>
          <w:sz w:val="26"/>
          <w:szCs w:val="26"/>
        </w:rPr>
        <w:t>6</w:t>
      </w:r>
      <w:r w:rsidR="00726AFE">
        <w:rPr>
          <w:snapToGrid w:val="0"/>
          <w:sz w:val="26"/>
          <w:szCs w:val="26"/>
        </w:rPr>
        <w:t>.</w:t>
      </w:r>
      <w:r w:rsidRPr="00C809C5">
        <w:rPr>
          <w:snapToGrid w:val="0"/>
          <w:sz w:val="26"/>
          <w:szCs w:val="26"/>
        </w:rPr>
        <w:tab/>
      </w:r>
      <w:r w:rsidR="006E0D6A" w:rsidRPr="00C809C5">
        <w:rPr>
          <w:snapToGrid w:val="0"/>
          <w:sz w:val="26"/>
          <w:szCs w:val="26"/>
        </w:rPr>
        <w:t>и</w:t>
      </w:r>
      <w:r w:rsidR="009E0ADD" w:rsidRPr="00C809C5">
        <w:rPr>
          <w:snapToGrid w:val="0"/>
          <w:sz w:val="26"/>
          <w:szCs w:val="26"/>
        </w:rPr>
        <w:t>сполнять иные обязанности</w:t>
      </w:r>
      <w:r w:rsidR="003212C1" w:rsidRPr="00C809C5">
        <w:rPr>
          <w:snapToGrid w:val="0"/>
          <w:sz w:val="26"/>
          <w:szCs w:val="26"/>
        </w:rPr>
        <w:t>, предусмотренные</w:t>
      </w:r>
      <w:r w:rsidR="009E0ADD" w:rsidRPr="00C809C5">
        <w:rPr>
          <w:snapToGrid w:val="0"/>
          <w:sz w:val="26"/>
          <w:szCs w:val="26"/>
        </w:rPr>
        <w:t xml:space="preserve"> законодательством о физической культуре и спорте, учредительными документами и локальными нормативными актами </w:t>
      </w:r>
      <w:r w:rsidR="00A0467F" w:rsidRPr="00C809C5">
        <w:rPr>
          <w:snapToGrid w:val="0"/>
          <w:sz w:val="26"/>
          <w:szCs w:val="26"/>
        </w:rPr>
        <w:t>хоккейной школы</w:t>
      </w:r>
      <w:r w:rsidR="009E0ADD" w:rsidRPr="00C809C5">
        <w:rPr>
          <w:snapToGrid w:val="0"/>
          <w:sz w:val="26"/>
          <w:szCs w:val="26"/>
        </w:rPr>
        <w:t xml:space="preserve">, </w:t>
      </w:r>
      <w:r w:rsidR="00546337">
        <w:rPr>
          <w:snapToGrid w:val="0"/>
          <w:sz w:val="26"/>
          <w:szCs w:val="26"/>
        </w:rPr>
        <w:t>к</w:t>
      </w:r>
      <w:r w:rsidR="003212C1" w:rsidRPr="00C809C5">
        <w:rPr>
          <w:snapToGrid w:val="0"/>
          <w:sz w:val="26"/>
          <w:szCs w:val="26"/>
        </w:rPr>
        <w:t xml:space="preserve">онтрактом юниора и </w:t>
      </w:r>
      <w:r w:rsidR="00886710" w:rsidRPr="00C809C5">
        <w:rPr>
          <w:snapToGrid w:val="0"/>
          <w:sz w:val="26"/>
          <w:szCs w:val="26"/>
        </w:rPr>
        <w:t>норма</w:t>
      </w:r>
      <w:r w:rsidR="00046A10">
        <w:rPr>
          <w:snapToGrid w:val="0"/>
          <w:sz w:val="26"/>
          <w:szCs w:val="26"/>
        </w:rPr>
        <w:t>тивными документами</w:t>
      </w:r>
      <w:r w:rsidR="003212C1" w:rsidRPr="00C809C5">
        <w:rPr>
          <w:snapToGrid w:val="0"/>
          <w:sz w:val="26"/>
          <w:szCs w:val="26"/>
        </w:rPr>
        <w:t xml:space="preserve"> ФХР</w:t>
      </w:r>
      <w:r w:rsidR="009E0ADD" w:rsidRPr="00C809C5">
        <w:rPr>
          <w:snapToGrid w:val="0"/>
          <w:sz w:val="26"/>
          <w:szCs w:val="26"/>
        </w:rPr>
        <w:t>.</w:t>
      </w:r>
    </w:p>
    <w:p w:rsidR="002811F2" w:rsidRPr="00C809C5" w:rsidRDefault="00A0467F" w:rsidP="0025201A">
      <w:pPr>
        <w:pStyle w:val="1"/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bookmarkStart w:id="6" w:name="_Toc482367672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BB71F8" w:rsidRPr="00C809C5">
        <w:rPr>
          <w:rFonts w:ascii="Times New Roman" w:hAnsi="Times New Roman"/>
          <w:b/>
          <w:sz w:val="26"/>
          <w:szCs w:val="26"/>
        </w:rPr>
        <w:t>5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Pr="00C809C5">
        <w:rPr>
          <w:rFonts w:ascii="Times New Roman" w:hAnsi="Times New Roman"/>
          <w:b/>
          <w:sz w:val="26"/>
          <w:szCs w:val="26"/>
        </w:rPr>
        <w:tab/>
        <w:t>Регистрация хоккеистов</w:t>
      </w:r>
      <w:bookmarkEnd w:id="6"/>
    </w:p>
    <w:p w:rsidR="00954C0B" w:rsidRPr="00C809C5" w:rsidRDefault="008B712A" w:rsidP="0025201A">
      <w:pPr>
        <w:pStyle w:val="ac"/>
        <w:tabs>
          <w:tab w:val="left" w:pos="567"/>
          <w:tab w:val="left" w:pos="1080"/>
        </w:tabs>
        <w:ind w:left="0"/>
        <w:contextualSpacing w:val="0"/>
        <w:jc w:val="both"/>
        <w:rPr>
          <w:sz w:val="26"/>
          <w:szCs w:val="26"/>
        </w:rPr>
      </w:pPr>
      <w:r w:rsidRPr="00C809C5">
        <w:rPr>
          <w:sz w:val="26"/>
          <w:szCs w:val="26"/>
        </w:rPr>
        <w:t xml:space="preserve">Регистрация хоккеистов осуществляется в соответствии с </w:t>
      </w:r>
      <w:r w:rsidR="00726AFE">
        <w:rPr>
          <w:sz w:val="26"/>
          <w:szCs w:val="26"/>
        </w:rPr>
        <w:t>утвержденной ФХР Инструкцией</w:t>
      </w:r>
      <w:r w:rsidR="004B731B" w:rsidRPr="00C809C5">
        <w:rPr>
          <w:sz w:val="26"/>
          <w:szCs w:val="26"/>
        </w:rPr>
        <w:t xml:space="preserve"> </w:t>
      </w:r>
      <w:r w:rsidRPr="00C809C5">
        <w:rPr>
          <w:sz w:val="26"/>
          <w:szCs w:val="26"/>
        </w:rPr>
        <w:t xml:space="preserve">и </w:t>
      </w:r>
      <w:r w:rsidR="00DA5BF0">
        <w:rPr>
          <w:sz w:val="26"/>
          <w:szCs w:val="26"/>
        </w:rPr>
        <w:t>положениями (регламентами)</w:t>
      </w:r>
      <w:r w:rsidRPr="00C809C5">
        <w:rPr>
          <w:sz w:val="26"/>
          <w:szCs w:val="26"/>
        </w:rPr>
        <w:t xml:space="preserve"> </w:t>
      </w:r>
      <w:r w:rsidR="00726AFE">
        <w:rPr>
          <w:sz w:val="26"/>
          <w:szCs w:val="26"/>
        </w:rPr>
        <w:t>с</w:t>
      </w:r>
      <w:r w:rsidR="003D7107" w:rsidRPr="00C809C5">
        <w:rPr>
          <w:sz w:val="26"/>
          <w:szCs w:val="26"/>
        </w:rPr>
        <w:t>оревнований</w:t>
      </w:r>
      <w:r w:rsidRPr="00C809C5">
        <w:rPr>
          <w:sz w:val="26"/>
          <w:szCs w:val="26"/>
        </w:rPr>
        <w:t>.</w:t>
      </w:r>
    </w:p>
    <w:p w:rsidR="005630AF" w:rsidRPr="00C809C5" w:rsidRDefault="00A0467F" w:rsidP="0025201A">
      <w:pPr>
        <w:pStyle w:val="1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7" w:name="_Toc482367673"/>
      <w:r w:rsidRPr="00C809C5">
        <w:rPr>
          <w:rFonts w:ascii="Times New Roman" w:hAnsi="Times New Roman"/>
          <w:b/>
          <w:sz w:val="26"/>
          <w:szCs w:val="26"/>
        </w:rPr>
        <w:t>Глава 3.</w:t>
      </w:r>
      <w:r w:rsidR="00A73D4B" w:rsidRPr="00C809C5">
        <w:rPr>
          <w:rFonts w:ascii="Times New Roman" w:hAnsi="Times New Roman"/>
          <w:b/>
          <w:sz w:val="26"/>
          <w:szCs w:val="26"/>
        </w:rPr>
        <w:tab/>
      </w:r>
      <w:r w:rsidRPr="00C809C5">
        <w:rPr>
          <w:rFonts w:ascii="Times New Roman" w:hAnsi="Times New Roman"/>
          <w:b/>
          <w:sz w:val="26"/>
          <w:szCs w:val="26"/>
        </w:rPr>
        <w:t>Правила переходов хоккеистов</w:t>
      </w:r>
      <w:bookmarkEnd w:id="7"/>
    </w:p>
    <w:p w:rsidR="0015090B" w:rsidRPr="00C809C5" w:rsidRDefault="00A0467F" w:rsidP="0025201A">
      <w:pPr>
        <w:pStyle w:val="1"/>
        <w:tabs>
          <w:tab w:val="left" w:pos="567"/>
        </w:tabs>
        <w:rPr>
          <w:rFonts w:ascii="Times New Roman" w:hAnsi="Times New Roman"/>
          <w:b/>
          <w:sz w:val="26"/>
          <w:szCs w:val="26"/>
        </w:rPr>
      </w:pPr>
      <w:bookmarkStart w:id="8" w:name="_Toc482367674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8B712A" w:rsidRPr="00C809C5">
        <w:rPr>
          <w:rFonts w:ascii="Times New Roman" w:hAnsi="Times New Roman"/>
          <w:b/>
          <w:sz w:val="26"/>
          <w:szCs w:val="26"/>
        </w:rPr>
        <w:t>6</w:t>
      </w:r>
      <w:r w:rsidR="00C2337F" w:rsidRPr="00C809C5">
        <w:rPr>
          <w:rFonts w:ascii="Times New Roman" w:hAnsi="Times New Roman"/>
          <w:b/>
          <w:sz w:val="26"/>
          <w:szCs w:val="26"/>
        </w:rPr>
        <w:t>.</w:t>
      </w:r>
      <w:r w:rsidR="00A73D4B" w:rsidRPr="00C809C5">
        <w:rPr>
          <w:rFonts w:ascii="Times New Roman" w:hAnsi="Times New Roman"/>
          <w:b/>
          <w:sz w:val="26"/>
          <w:szCs w:val="26"/>
        </w:rPr>
        <w:tab/>
      </w:r>
      <w:r w:rsidRPr="00C809C5">
        <w:rPr>
          <w:rFonts w:ascii="Times New Roman" w:hAnsi="Times New Roman"/>
          <w:b/>
          <w:sz w:val="26"/>
          <w:szCs w:val="26"/>
        </w:rPr>
        <w:t>Общие правила переходов</w:t>
      </w:r>
      <w:bookmarkEnd w:id="8"/>
    </w:p>
    <w:p w:rsidR="00C2337F" w:rsidRPr="00C809C5" w:rsidRDefault="00A0467F" w:rsidP="0025201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Хоккеист может перейти в другую хоккейную школу по желанию или с согласия его законных предс</w:t>
      </w:r>
      <w:r w:rsidR="00C07422">
        <w:rPr>
          <w:snapToGrid w:val="0"/>
          <w:sz w:val="26"/>
          <w:szCs w:val="26"/>
        </w:rPr>
        <w:t>тавителей</w:t>
      </w:r>
      <w:r w:rsidR="00C2337F" w:rsidRPr="00C809C5">
        <w:rPr>
          <w:snapToGrid w:val="0"/>
          <w:sz w:val="26"/>
          <w:szCs w:val="26"/>
        </w:rPr>
        <w:t xml:space="preserve"> с учетом ограничений, предусмотренных </w:t>
      </w:r>
      <w:r w:rsidR="00886710" w:rsidRPr="00C809C5">
        <w:rPr>
          <w:snapToGrid w:val="0"/>
          <w:sz w:val="26"/>
          <w:szCs w:val="26"/>
        </w:rPr>
        <w:t>П</w:t>
      </w:r>
      <w:r w:rsidR="003E2E89" w:rsidRPr="00C809C5">
        <w:rPr>
          <w:snapToGrid w:val="0"/>
          <w:sz w:val="26"/>
          <w:szCs w:val="26"/>
        </w:rPr>
        <w:t>оложением</w:t>
      </w:r>
      <w:r w:rsidR="00C2337F" w:rsidRPr="00C809C5">
        <w:rPr>
          <w:snapToGrid w:val="0"/>
          <w:sz w:val="26"/>
          <w:szCs w:val="26"/>
        </w:rPr>
        <w:t>.</w:t>
      </w:r>
    </w:p>
    <w:p w:rsidR="00C2337F" w:rsidRPr="00C809C5" w:rsidRDefault="00A0467F" w:rsidP="0025201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Переход хоккеиста в другую х</w:t>
      </w:r>
      <w:r w:rsidR="00C2337F" w:rsidRPr="00C809C5">
        <w:rPr>
          <w:snapToGrid w:val="0"/>
          <w:sz w:val="26"/>
          <w:szCs w:val="26"/>
        </w:rPr>
        <w:t>оккейную школу является сменой места дальнейшей спортивной подготовки.</w:t>
      </w:r>
    </w:p>
    <w:p w:rsidR="00C2337F" w:rsidRPr="00C809C5" w:rsidRDefault="00A0467F" w:rsidP="0025201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Смена хоккеистом хоккейной школы без</w:t>
      </w:r>
      <w:r w:rsidR="007D73F7" w:rsidRPr="00C809C5">
        <w:rPr>
          <w:snapToGrid w:val="0"/>
          <w:sz w:val="26"/>
          <w:szCs w:val="26"/>
        </w:rPr>
        <w:t xml:space="preserve"> </w:t>
      </w:r>
      <w:r w:rsidRPr="00C809C5">
        <w:rPr>
          <w:snapToGrid w:val="0"/>
          <w:sz w:val="26"/>
          <w:szCs w:val="26"/>
        </w:rPr>
        <w:t xml:space="preserve">надлежащего </w:t>
      </w:r>
      <w:r w:rsidR="008401D1" w:rsidRPr="00C809C5">
        <w:rPr>
          <w:snapToGrid w:val="0"/>
          <w:sz w:val="26"/>
          <w:szCs w:val="26"/>
        </w:rPr>
        <w:t xml:space="preserve">юридического </w:t>
      </w:r>
      <w:r w:rsidRPr="00C809C5">
        <w:rPr>
          <w:snapToGrid w:val="0"/>
          <w:sz w:val="26"/>
          <w:szCs w:val="26"/>
        </w:rPr>
        <w:t>офор</w:t>
      </w:r>
      <w:r w:rsidR="00C2337F" w:rsidRPr="00C809C5">
        <w:rPr>
          <w:snapToGrid w:val="0"/>
          <w:sz w:val="26"/>
          <w:szCs w:val="26"/>
        </w:rPr>
        <w:t xml:space="preserve">мления </w:t>
      </w:r>
      <w:r w:rsidR="008401D1" w:rsidRPr="00C809C5">
        <w:rPr>
          <w:snapToGrid w:val="0"/>
          <w:sz w:val="26"/>
          <w:szCs w:val="26"/>
        </w:rPr>
        <w:t xml:space="preserve">в соответствии с Положением </w:t>
      </w:r>
      <w:r w:rsidR="00C2337F" w:rsidRPr="00C809C5">
        <w:rPr>
          <w:snapToGrid w:val="0"/>
          <w:sz w:val="26"/>
          <w:szCs w:val="26"/>
        </w:rPr>
        <w:t xml:space="preserve">не </w:t>
      </w:r>
      <w:r w:rsidR="0000121F" w:rsidRPr="00C809C5">
        <w:rPr>
          <w:snapToGrid w:val="0"/>
          <w:sz w:val="26"/>
          <w:szCs w:val="26"/>
        </w:rPr>
        <w:t xml:space="preserve">признаётся </w:t>
      </w:r>
      <w:r w:rsidR="00C2337F" w:rsidRPr="00C809C5">
        <w:rPr>
          <w:snapToGrid w:val="0"/>
          <w:sz w:val="26"/>
          <w:szCs w:val="26"/>
        </w:rPr>
        <w:t>переходом.</w:t>
      </w:r>
    </w:p>
    <w:p w:rsidR="00C2337F" w:rsidRPr="00C809C5" w:rsidRDefault="00A0467F" w:rsidP="0025201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 xml:space="preserve">Хоккеист не имеет права участвовать в </w:t>
      </w:r>
      <w:r w:rsidR="00631BD8" w:rsidRPr="00C809C5">
        <w:rPr>
          <w:snapToGrid w:val="0"/>
          <w:sz w:val="26"/>
          <w:szCs w:val="26"/>
        </w:rPr>
        <w:t>с</w:t>
      </w:r>
      <w:r w:rsidRPr="00C809C5">
        <w:rPr>
          <w:snapToGrid w:val="0"/>
          <w:sz w:val="26"/>
          <w:szCs w:val="26"/>
        </w:rPr>
        <w:t xml:space="preserve">оревнованиях за команду другой хоккейной школы, а равно другая хоккейная школа не вправе заявлять такого хоккеиста к участию в </w:t>
      </w:r>
      <w:r w:rsidR="00631BD8" w:rsidRPr="00C809C5">
        <w:rPr>
          <w:snapToGrid w:val="0"/>
          <w:sz w:val="26"/>
          <w:szCs w:val="26"/>
        </w:rPr>
        <w:t>с</w:t>
      </w:r>
      <w:r w:rsidRPr="00C809C5">
        <w:rPr>
          <w:snapToGrid w:val="0"/>
          <w:sz w:val="26"/>
          <w:szCs w:val="26"/>
        </w:rPr>
        <w:t>оревнованиях до надлежащего юридиче</w:t>
      </w:r>
      <w:r w:rsidR="00C2337F" w:rsidRPr="00C809C5">
        <w:rPr>
          <w:snapToGrid w:val="0"/>
          <w:sz w:val="26"/>
          <w:szCs w:val="26"/>
        </w:rPr>
        <w:t>ского оформления его перехода.</w:t>
      </w:r>
    </w:p>
    <w:p w:rsidR="00DF0E8A" w:rsidRPr="00C809C5" w:rsidRDefault="00A0467F" w:rsidP="0025201A">
      <w:pPr>
        <w:pStyle w:val="2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Отсутствие надлежащего юридического оформления перехода не влечет иных ог</w:t>
      </w:r>
      <w:r w:rsidR="00726A80" w:rsidRPr="00C809C5">
        <w:rPr>
          <w:snapToGrid w:val="0"/>
          <w:sz w:val="26"/>
          <w:szCs w:val="26"/>
        </w:rPr>
        <w:t xml:space="preserve">раничений, кроме указанного в пункте </w:t>
      </w:r>
      <w:r w:rsidRPr="00C809C5">
        <w:rPr>
          <w:snapToGrid w:val="0"/>
          <w:sz w:val="26"/>
          <w:szCs w:val="26"/>
        </w:rPr>
        <w:t xml:space="preserve">4 </w:t>
      </w:r>
      <w:r w:rsidR="00373D8C">
        <w:rPr>
          <w:snapToGrid w:val="0"/>
          <w:sz w:val="26"/>
          <w:szCs w:val="26"/>
        </w:rPr>
        <w:t xml:space="preserve">настоящей </w:t>
      </w:r>
      <w:r w:rsidRPr="00C809C5">
        <w:rPr>
          <w:snapToGrid w:val="0"/>
          <w:sz w:val="26"/>
          <w:szCs w:val="26"/>
        </w:rPr>
        <w:t>статьи, в частности не является препятствием для отчисления хоккеиста из хоккейной школы, в том числе с целью перехода в друг</w:t>
      </w:r>
      <w:r w:rsidR="0048581F" w:rsidRPr="00C809C5">
        <w:rPr>
          <w:snapToGrid w:val="0"/>
          <w:sz w:val="26"/>
          <w:szCs w:val="26"/>
        </w:rPr>
        <w:t xml:space="preserve">ую хоккейную школу, зачисления </w:t>
      </w:r>
      <w:r w:rsidRPr="00C809C5">
        <w:rPr>
          <w:snapToGrid w:val="0"/>
          <w:sz w:val="26"/>
          <w:szCs w:val="26"/>
        </w:rPr>
        <w:t xml:space="preserve">хоккеиста в </w:t>
      </w:r>
      <w:r w:rsidR="007D73F7" w:rsidRPr="00C809C5">
        <w:rPr>
          <w:snapToGrid w:val="0"/>
          <w:sz w:val="26"/>
          <w:szCs w:val="26"/>
        </w:rPr>
        <w:t xml:space="preserve">другую </w:t>
      </w:r>
      <w:r w:rsidRPr="00C809C5">
        <w:rPr>
          <w:snapToGrid w:val="0"/>
          <w:sz w:val="26"/>
          <w:szCs w:val="26"/>
        </w:rPr>
        <w:t>хоккейную школу, участия хоккеиста в тренировочных и иных мероприятиях другой хоккейной школы после его отчисления из х</w:t>
      </w:r>
      <w:r w:rsidR="00C2337F" w:rsidRPr="00C809C5">
        <w:rPr>
          <w:snapToGrid w:val="0"/>
          <w:sz w:val="26"/>
          <w:szCs w:val="26"/>
        </w:rPr>
        <w:t>оккейной школы</w:t>
      </w:r>
      <w:r w:rsidR="007D73F7" w:rsidRPr="00C809C5">
        <w:rPr>
          <w:snapToGrid w:val="0"/>
          <w:sz w:val="26"/>
          <w:szCs w:val="26"/>
        </w:rPr>
        <w:t>, в которой он проходил спортивную подготовку</w:t>
      </w:r>
      <w:r w:rsidR="00C2337F" w:rsidRPr="00C809C5">
        <w:rPr>
          <w:snapToGrid w:val="0"/>
          <w:sz w:val="26"/>
          <w:szCs w:val="26"/>
        </w:rPr>
        <w:t>.</w:t>
      </w:r>
      <w:r w:rsidR="007D73F7" w:rsidRPr="00C809C5">
        <w:rPr>
          <w:snapToGrid w:val="0"/>
          <w:sz w:val="26"/>
          <w:szCs w:val="26"/>
        </w:rPr>
        <w:t xml:space="preserve"> </w:t>
      </w:r>
      <w:r w:rsidR="00DF0E8A" w:rsidRPr="00C809C5">
        <w:rPr>
          <w:snapToGrid w:val="0"/>
          <w:sz w:val="26"/>
          <w:szCs w:val="26"/>
        </w:rPr>
        <w:t xml:space="preserve">В </w:t>
      </w:r>
      <w:r w:rsidR="00417CAE" w:rsidRPr="00C809C5">
        <w:rPr>
          <w:snapToGrid w:val="0"/>
          <w:sz w:val="26"/>
          <w:szCs w:val="26"/>
        </w:rPr>
        <w:t>период</w:t>
      </w:r>
      <w:r w:rsidR="0092338F">
        <w:rPr>
          <w:snapToGrid w:val="0"/>
          <w:sz w:val="26"/>
          <w:szCs w:val="26"/>
        </w:rPr>
        <w:t>,</w:t>
      </w:r>
      <w:r w:rsidR="00417CAE" w:rsidRPr="00C809C5">
        <w:rPr>
          <w:snapToGrid w:val="0"/>
          <w:sz w:val="26"/>
          <w:szCs w:val="26"/>
        </w:rPr>
        <w:t xml:space="preserve"> </w:t>
      </w:r>
      <w:r w:rsidR="0092338F" w:rsidRPr="0092338F">
        <w:rPr>
          <w:snapToGrid w:val="0"/>
          <w:sz w:val="26"/>
          <w:szCs w:val="26"/>
        </w:rPr>
        <w:t>когда соревнования не проводятся</w:t>
      </w:r>
      <w:r w:rsidR="00417CAE" w:rsidRPr="00C809C5">
        <w:rPr>
          <w:snapToGrid w:val="0"/>
          <w:sz w:val="26"/>
          <w:szCs w:val="26"/>
        </w:rPr>
        <w:t>, по согласованию с руководством хоккейн</w:t>
      </w:r>
      <w:r w:rsidR="00640BCB">
        <w:rPr>
          <w:snapToGrid w:val="0"/>
          <w:sz w:val="26"/>
          <w:szCs w:val="26"/>
        </w:rPr>
        <w:t>ой школы</w:t>
      </w:r>
      <w:r w:rsidR="00417CAE" w:rsidRPr="00C809C5">
        <w:rPr>
          <w:snapToGrid w:val="0"/>
          <w:sz w:val="26"/>
          <w:szCs w:val="26"/>
        </w:rPr>
        <w:t xml:space="preserve"> </w:t>
      </w:r>
      <w:r w:rsidR="00DF0E8A" w:rsidRPr="00C809C5">
        <w:rPr>
          <w:snapToGrid w:val="0"/>
          <w:sz w:val="26"/>
          <w:szCs w:val="26"/>
        </w:rPr>
        <w:t xml:space="preserve">допускается участие хоккеиста в тренировочных и иных мероприятиях другой хоккейной школы без отчисления из </w:t>
      </w:r>
      <w:r w:rsidR="00417CAE" w:rsidRPr="00C809C5">
        <w:rPr>
          <w:snapToGrid w:val="0"/>
          <w:sz w:val="26"/>
          <w:szCs w:val="26"/>
        </w:rPr>
        <w:t xml:space="preserve">своей </w:t>
      </w:r>
      <w:r w:rsidR="00980A66" w:rsidRPr="00C809C5">
        <w:rPr>
          <w:snapToGrid w:val="0"/>
          <w:sz w:val="26"/>
          <w:szCs w:val="26"/>
        </w:rPr>
        <w:t xml:space="preserve">хоккейной школы, если иное не предусмотрено уставом (положением) хоккейной </w:t>
      </w:r>
      <w:r w:rsidR="00D1585D" w:rsidRPr="00C809C5">
        <w:rPr>
          <w:snapToGrid w:val="0"/>
          <w:sz w:val="26"/>
          <w:szCs w:val="26"/>
        </w:rPr>
        <w:t>школы</w:t>
      </w:r>
      <w:r w:rsidR="007D73F7" w:rsidRPr="00C809C5">
        <w:rPr>
          <w:snapToGrid w:val="0"/>
          <w:sz w:val="26"/>
          <w:szCs w:val="26"/>
        </w:rPr>
        <w:t xml:space="preserve"> </w:t>
      </w:r>
      <w:r w:rsidR="008401D1" w:rsidRPr="00C809C5">
        <w:rPr>
          <w:snapToGrid w:val="0"/>
          <w:sz w:val="26"/>
          <w:szCs w:val="26"/>
        </w:rPr>
        <w:t xml:space="preserve">или </w:t>
      </w:r>
      <w:r w:rsidR="0069713B">
        <w:rPr>
          <w:snapToGrid w:val="0"/>
          <w:sz w:val="26"/>
          <w:szCs w:val="26"/>
        </w:rPr>
        <w:t>к</w:t>
      </w:r>
      <w:r w:rsidR="00B72048" w:rsidRPr="00C809C5">
        <w:rPr>
          <w:snapToGrid w:val="0"/>
          <w:sz w:val="26"/>
          <w:szCs w:val="26"/>
        </w:rPr>
        <w:t>онтрактом юниора</w:t>
      </w:r>
      <w:r w:rsidR="008401D1" w:rsidRPr="00C809C5">
        <w:rPr>
          <w:snapToGrid w:val="0"/>
          <w:sz w:val="26"/>
          <w:szCs w:val="26"/>
        </w:rPr>
        <w:t>.</w:t>
      </w:r>
    </w:p>
    <w:p w:rsidR="00C2337F" w:rsidRPr="00C809C5" w:rsidRDefault="00C2337F" w:rsidP="0025201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Выплата компенсации является обязательным требование</w:t>
      </w:r>
      <w:r w:rsidR="00A0467F" w:rsidRPr="00C809C5">
        <w:rPr>
          <w:snapToGrid w:val="0"/>
          <w:sz w:val="26"/>
          <w:szCs w:val="26"/>
        </w:rPr>
        <w:t xml:space="preserve">м при переходе хоккеиста, если иное не предусмотрено </w:t>
      </w:r>
      <w:r w:rsidR="00F77116" w:rsidRPr="00C809C5">
        <w:rPr>
          <w:snapToGrid w:val="0"/>
          <w:sz w:val="26"/>
          <w:szCs w:val="26"/>
        </w:rPr>
        <w:t>П</w:t>
      </w:r>
      <w:r w:rsidR="00A0467F" w:rsidRPr="00C809C5">
        <w:rPr>
          <w:snapToGrid w:val="0"/>
          <w:sz w:val="26"/>
          <w:szCs w:val="26"/>
        </w:rPr>
        <w:t>оложением</w:t>
      </w:r>
      <w:r w:rsidR="00DF0E8A" w:rsidRPr="00C809C5">
        <w:rPr>
          <w:snapToGrid w:val="0"/>
          <w:sz w:val="26"/>
          <w:szCs w:val="26"/>
        </w:rPr>
        <w:t>.</w:t>
      </w:r>
    </w:p>
    <w:p w:rsidR="00C2337F" w:rsidRPr="00C809C5" w:rsidRDefault="00C2337F" w:rsidP="0025201A">
      <w:pPr>
        <w:pStyle w:val="2"/>
        <w:numPr>
          <w:ilvl w:val="0"/>
          <w:numId w:val="6"/>
        </w:numPr>
        <w:tabs>
          <w:tab w:val="left" w:pos="0"/>
          <w:tab w:val="left" w:pos="540"/>
          <w:tab w:val="left" w:pos="567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Без выплаты компе</w:t>
      </w:r>
      <w:r w:rsidR="00A0467F" w:rsidRPr="00C809C5">
        <w:rPr>
          <w:snapToGrid w:val="0"/>
          <w:sz w:val="26"/>
          <w:szCs w:val="26"/>
        </w:rPr>
        <w:t>нсаций осуществляются переходы х</w:t>
      </w:r>
      <w:r w:rsidRPr="00C809C5">
        <w:rPr>
          <w:snapToGrid w:val="0"/>
          <w:sz w:val="26"/>
          <w:szCs w:val="26"/>
        </w:rPr>
        <w:t>оккеистов:</w:t>
      </w:r>
    </w:p>
    <w:p w:rsidR="00C2337F" w:rsidRPr="00C809C5" w:rsidRDefault="006E0D6A" w:rsidP="008F0FF5">
      <w:pPr>
        <w:pStyle w:val="2"/>
        <w:tabs>
          <w:tab w:val="left" w:pos="0"/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7.1</w:t>
      </w:r>
      <w:r w:rsidRPr="00C809C5">
        <w:rPr>
          <w:snapToGrid w:val="0"/>
          <w:sz w:val="26"/>
          <w:szCs w:val="26"/>
        </w:rPr>
        <w:tab/>
      </w:r>
      <w:r w:rsidR="00C2337F" w:rsidRPr="00767FFD">
        <w:rPr>
          <w:snapToGrid w:val="0"/>
          <w:sz w:val="26"/>
          <w:szCs w:val="26"/>
        </w:rPr>
        <w:t xml:space="preserve">в возрасте до </w:t>
      </w:r>
      <w:r w:rsidR="00DF0E8A" w:rsidRPr="00767FFD">
        <w:rPr>
          <w:snapToGrid w:val="0"/>
          <w:sz w:val="26"/>
          <w:szCs w:val="26"/>
        </w:rPr>
        <w:t>1</w:t>
      </w:r>
      <w:r w:rsidR="00985720" w:rsidRPr="00767FFD">
        <w:rPr>
          <w:snapToGrid w:val="0"/>
          <w:sz w:val="26"/>
          <w:szCs w:val="26"/>
        </w:rPr>
        <w:t>2</w:t>
      </w:r>
      <w:r w:rsidR="00DF0E8A" w:rsidRPr="00767FFD">
        <w:rPr>
          <w:snapToGrid w:val="0"/>
          <w:sz w:val="26"/>
          <w:szCs w:val="26"/>
        </w:rPr>
        <w:t xml:space="preserve"> </w:t>
      </w:r>
      <w:r w:rsidR="00C2337F" w:rsidRPr="00767FFD">
        <w:rPr>
          <w:snapToGrid w:val="0"/>
          <w:sz w:val="26"/>
          <w:szCs w:val="26"/>
        </w:rPr>
        <w:t>лет;</w:t>
      </w:r>
    </w:p>
    <w:p w:rsidR="00C2337F" w:rsidRPr="00C809C5" w:rsidRDefault="006E0D6A" w:rsidP="008F0FF5">
      <w:pPr>
        <w:pStyle w:val="2"/>
        <w:tabs>
          <w:tab w:val="left" w:pos="0"/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7.2</w:t>
      </w:r>
      <w:r w:rsidRPr="00C809C5">
        <w:rPr>
          <w:snapToGrid w:val="0"/>
          <w:sz w:val="26"/>
          <w:szCs w:val="26"/>
        </w:rPr>
        <w:tab/>
      </w:r>
      <w:r w:rsidR="00C2337F" w:rsidRPr="00C809C5">
        <w:rPr>
          <w:snapToGrid w:val="0"/>
          <w:sz w:val="26"/>
          <w:szCs w:val="26"/>
        </w:rPr>
        <w:t xml:space="preserve">не </w:t>
      </w:r>
      <w:r w:rsidR="00AA6BA2" w:rsidRPr="00C809C5">
        <w:rPr>
          <w:snapToGrid w:val="0"/>
          <w:sz w:val="26"/>
          <w:szCs w:val="26"/>
        </w:rPr>
        <w:t xml:space="preserve">участвовавших </w:t>
      </w:r>
      <w:r w:rsidR="00C2337F" w:rsidRPr="00C809C5">
        <w:rPr>
          <w:snapToGrid w:val="0"/>
          <w:sz w:val="26"/>
          <w:szCs w:val="26"/>
        </w:rPr>
        <w:t xml:space="preserve">в </w:t>
      </w:r>
      <w:r w:rsidR="00631BD8" w:rsidRPr="00C809C5">
        <w:rPr>
          <w:snapToGrid w:val="0"/>
          <w:sz w:val="26"/>
          <w:szCs w:val="26"/>
        </w:rPr>
        <w:t>с</w:t>
      </w:r>
      <w:r w:rsidR="00FA172A" w:rsidRPr="00C809C5">
        <w:rPr>
          <w:snapToGrid w:val="0"/>
          <w:sz w:val="26"/>
          <w:szCs w:val="26"/>
        </w:rPr>
        <w:t>оревнованиях;</w:t>
      </w:r>
    </w:p>
    <w:p w:rsidR="004B64BD" w:rsidRPr="00C809C5" w:rsidRDefault="00FA172A" w:rsidP="008F0FF5">
      <w:pPr>
        <w:pStyle w:val="2"/>
        <w:tabs>
          <w:tab w:val="left" w:pos="0"/>
          <w:tab w:val="left" w:pos="567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7.3</w:t>
      </w:r>
      <w:r w:rsidRPr="00C809C5">
        <w:rPr>
          <w:snapToGrid w:val="0"/>
          <w:sz w:val="26"/>
          <w:szCs w:val="26"/>
        </w:rPr>
        <w:tab/>
        <w:t>принимающих участие в</w:t>
      </w:r>
      <w:r w:rsidR="00992277" w:rsidRPr="00C809C5">
        <w:rPr>
          <w:snapToGrid w:val="0"/>
          <w:sz w:val="26"/>
          <w:szCs w:val="26"/>
        </w:rPr>
        <w:t xml:space="preserve"> </w:t>
      </w:r>
      <w:r w:rsidR="00631BD8" w:rsidRPr="00C809C5">
        <w:rPr>
          <w:snapToGrid w:val="0"/>
          <w:sz w:val="26"/>
          <w:szCs w:val="26"/>
        </w:rPr>
        <w:t>с</w:t>
      </w:r>
      <w:r w:rsidR="00992277" w:rsidRPr="00C809C5">
        <w:rPr>
          <w:snapToGrid w:val="0"/>
          <w:sz w:val="26"/>
          <w:szCs w:val="26"/>
        </w:rPr>
        <w:t>оревнованиях</w:t>
      </w:r>
      <w:r w:rsidRPr="00C809C5">
        <w:rPr>
          <w:snapToGrid w:val="0"/>
          <w:sz w:val="26"/>
          <w:szCs w:val="26"/>
        </w:rPr>
        <w:t xml:space="preserve"> одного субъекта Российской Федерации в подведомственных органу исполнительной власти субъекта Российской Федерации в области физической культуры и спорта</w:t>
      </w:r>
      <w:r w:rsidR="00AA6BA2" w:rsidRPr="00C809C5">
        <w:rPr>
          <w:snapToGrid w:val="0"/>
          <w:sz w:val="26"/>
          <w:szCs w:val="26"/>
        </w:rPr>
        <w:t xml:space="preserve"> хоккейных школах</w:t>
      </w:r>
      <w:r w:rsidR="00D60983" w:rsidRPr="00C809C5">
        <w:rPr>
          <w:snapToGrid w:val="0"/>
          <w:sz w:val="26"/>
          <w:szCs w:val="26"/>
        </w:rPr>
        <w:t xml:space="preserve">, </w:t>
      </w:r>
      <w:r w:rsidR="00992277" w:rsidRPr="00C809C5">
        <w:rPr>
          <w:snapToGrid w:val="0"/>
          <w:sz w:val="26"/>
          <w:szCs w:val="26"/>
        </w:rPr>
        <w:t xml:space="preserve">по </w:t>
      </w:r>
      <w:r w:rsidR="00BD1C1D">
        <w:rPr>
          <w:snapToGrid w:val="0"/>
          <w:sz w:val="26"/>
          <w:szCs w:val="26"/>
        </w:rPr>
        <w:t xml:space="preserve">решению </w:t>
      </w:r>
      <w:r w:rsidR="00EF55C8" w:rsidRPr="00C809C5">
        <w:rPr>
          <w:snapToGrid w:val="0"/>
          <w:sz w:val="26"/>
          <w:szCs w:val="26"/>
        </w:rPr>
        <w:t xml:space="preserve">соответствующей </w:t>
      </w:r>
      <w:r w:rsidR="0069713B">
        <w:rPr>
          <w:snapToGrid w:val="0"/>
          <w:sz w:val="26"/>
          <w:szCs w:val="26"/>
        </w:rPr>
        <w:t>к</w:t>
      </w:r>
      <w:r w:rsidR="00AA6BA2" w:rsidRPr="00C809C5">
        <w:rPr>
          <w:snapToGrid w:val="0"/>
          <w:sz w:val="26"/>
          <w:szCs w:val="26"/>
        </w:rPr>
        <w:t xml:space="preserve">омиссии </w:t>
      </w:r>
      <w:r w:rsidR="00992277" w:rsidRPr="00C809C5">
        <w:rPr>
          <w:snapToGrid w:val="0"/>
          <w:sz w:val="26"/>
          <w:szCs w:val="26"/>
        </w:rPr>
        <w:t>по переходам</w:t>
      </w:r>
      <w:r w:rsidR="00DF0E8A" w:rsidRPr="00C809C5">
        <w:rPr>
          <w:snapToGrid w:val="0"/>
          <w:sz w:val="26"/>
          <w:szCs w:val="26"/>
        </w:rPr>
        <w:t>.</w:t>
      </w:r>
    </w:p>
    <w:p w:rsidR="0066524E" w:rsidRPr="0092338F" w:rsidRDefault="00C2337F" w:rsidP="008F0FF5">
      <w:pPr>
        <w:pStyle w:val="2"/>
        <w:tabs>
          <w:tab w:val="left" w:pos="0"/>
          <w:tab w:val="left" w:pos="567"/>
        </w:tabs>
        <w:jc w:val="both"/>
        <w:rPr>
          <w:snapToGrid w:val="0"/>
          <w:color w:val="FF0000"/>
          <w:sz w:val="26"/>
          <w:szCs w:val="26"/>
        </w:rPr>
      </w:pPr>
      <w:r w:rsidRPr="0092338F">
        <w:rPr>
          <w:snapToGrid w:val="0"/>
          <w:sz w:val="26"/>
          <w:szCs w:val="26"/>
        </w:rPr>
        <w:t>Не допускается вы</w:t>
      </w:r>
      <w:r w:rsidR="00D566C5" w:rsidRPr="0092338F">
        <w:rPr>
          <w:snapToGrid w:val="0"/>
          <w:sz w:val="26"/>
          <w:szCs w:val="26"/>
        </w:rPr>
        <w:t>плата компенсаци</w:t>
      </w:r>
      <w:r w:rsidR="0001018F" w:rsidRPr="0092338F">
        <w:rPr>
          <w:snapToGrid w:val="0"/>
          <w:sz w:val="26"/>
          <w:szCs w:val="26"/>
        </w:rPr>
        <w:t>онных выплат</w:t>
      </w:r>
      <w:r w:rsidR="00A0467F" w:rsidRPr="0092338F">
        <w:rPr>
          <w:snapToGrid w:val="0"/>
          <w:sz w:val="26"/>
          <w:szCs w:val="26"/>
        </w:rPr>
        <w:t xml:space="preserve"> вместо х</w:t>
      </w:r>
      <w:r w:rsidRPr="0092338F">
        <w:rPr>
          <w:snapToGrid w:val="0"/>
          <w:sz w:val="26"/>
          <w:szCs w:val="26"/>
        </w:rPr>
        <w:t xml:space="preserve">оккейной школы иными лицами, в том числе </w:t>
      </w:r>
      <w:r w:rsidR="00C07422">
        <w:rPr>
          <w:snapToGrid w:val="0"/>
          <w:sz w:val="26"/>
          <w:szCs w:val="26"/>
        </w:rPr>
        <w:t>законными представителями</w:t>
      </w:r>
      <w:r w:rsidR="00A0467F" w:rsidRPr="0092338F">
        <w:rPr>
          <w:snapToGrid w:val="0"/>
          <w:sz w:val="26"/>
          <w:szCs w:val="26"/>
        </w:rPr>
        <w:t xml:space="preserve"> х</w:t>
      </w:r>
      <w:r w:rsidRPr="0092338F">
        <w:rPr>
          <w:snapToGrid w:val="0"/>
          <w:sz w:val="26"/>
          <w:szCs w:val="26"/>
        </w:rPr>
        <w:t>оккеиста.</w:t>
      </w:r>
    </w:p>
    <w:p w:rsidR="00BC793E" w:rsidRPr="00C809C5" w:rsidRDefault="00A0467F" w:rsidP="00985720">
      <w:pPr>
        <w:pStyle w:val="1"/>
        <w:tabs>
          <w:tab w:val="left" w:pos="1560"/>
          <w:tab w:val="left" w:pos="2552"/>
        </w:tabs>
        <w:jc w:val="both"/>
        <w:rPr>
          <w:rFonts w:ascii="Times New Roman" w:hAnsi="Times New Roman"/>
          <w:b/>
          <w:sz w:val="26"/>
          <w:szCs w:val="26"/>
          <w:lang w:eastAsia="en-US"/>
        </w:rPr>
      </w:pPr>
      <w:bookmarkStart w:id="9" w:name="_Toc482367675"/>
      <w:r w:rsidRPr="00C809C5">
        <w:rPr>
          <w:rFonts w:ascii="Times New Roman" w:hAnsi="Times New Roman"/>
          <w:b/>
          <w:sz w:val="26"/>
          <w:szCs w:val="26"/>
          <w:lang w:eastAsia="en-US"/>
        </w:rPr>
        <w:t xml:space="preserve">Статья </w:t>
      </w:r>
      <w:r w:rsidR="008B712A" w:rsidRPr="00C809C5">
        <w:rPr>
          <w:rFonts w:ascii="Times New Roman" w:hAnsi="Times New Roman"/>
          <w:b/>
          <w:sz w:val="26"/>
          <w:szCs w:val="26"/>
          <w:lang w:eastAsia="en-US"/>
        </w:rPr>
        <w:t>7</w:t>
      </w:r>
      <w:r w:rsidRPr="00C809C5">
        <w:rPr>
          <w:rFonts w:ascii="Times New Roman" w:hAnsi="Times New Roman"/>
          <w:b/>
          <w:sz w:val="26"/>
          <w:szCs w:val="26"/>
          <w:lang w:eastAsia="en-US"/>
        </w:rPr>
        <w:t>.</w:t>
      </w:r>
      <w:r w:rsidRPr="00C809C5">
        <w:rPr>
          <w:rFonts w:ascii="Times New Roman" w:hAnsi="Times New Roman"/>
          <w:b/>
          <w:sz w:val="26"/>
          <w:szCs w:val="26"/>
          <w:lang w:eastAsia="en-US"/>
        </w:rPr>
        <w:tab/>
      </w:r>
      <w:r w:rsidR="0069713B" w:rsidRPr="00C809C5">
        <w:rPr>
          <w:rFonts w:ascii="Times New Roman" w:hAnsi="Times New Roman"/>
          <w:b/>
          <w:sz w:val="26"/>
          <w:szCs w:val="26"/>
          <w:lang w:eastAsia="en-US"/>
        </w:rPr>
        <w:t>Комисси</w:t>
      </w:r>
      <w:r w:rsidR="0069713B">
        <w:rPr>
          <w:rFonts w:ascii="Times New Roman" w:hAnsi="Times New Roman"/>
          <w:b/>
          <w:sz w:val="26"/>
          <w:szCs w:val="26"/>
          <w:lang w:eastAsia="en-US"/>
        </w:rPr>
        <w:t>я</w:t>
      </w:r>
      <w:r w:rsidR="0069713B" w:rsidRPr="00C809C5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C809C5">
        <w:rPr>
          <w:rFonts w:ascii="Times New Roman" w:hAnsi="Times New Roman"/>
          <w:b/>
          <w:sz w:val="26"/>
          <w:szCs w:val="26"/>
          <w:lang w:eastAsia="en-US"/>
        </w:rPr>
        <w:t>по переходам</w:t>
      </w:r>
      <w:bookmarkEnd w:id="9"/>
    </w:p>
    <w:p w:rsidR="002756F4" w:rsidRPr="00C809C5" w:rsidRDefault="0069713B" w:rsidP="00640BCB">
      <w:pPr>
        <w:pStyle w:val="ac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Комисси</w:t>
      </w:r>
      <w:r>
        <w:rPr>
          <w:rFonts w:eastAsia="Calibri"/>
          <w:sz w:val="26"/>
          <w:szCs w:val="26"/>
          <w:lang w:eastAsia="en-US"/>
        </w:rPr>
        <w:t>я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A0467F" w:rsidRPr="00C809C5">
        <w:rPr>
          <w:rFonts w:eastAsia="Calibri"/>
          <w:sz w:val="26"/>
          <w:szCs w:val="26"/>
          <w:lang w:eastAsia="en-US"/>
        </w:rPr>
        <w:t xml:space="preserve">по переходам </w:t>
      </w:r>
      <w:r w:rsidRPr="00C809C5">
        <w:rPr>
          <w:rFonts w:eastAsia="Calibri"/>
          <w:sz w:val="26"/>
          <w:szCs w:val="26"/>
          <w:lang w:eastAsia="en-US"/>
        </w:rPr>
        <w:t>созда</w:t>
      </w:r>
      <w:r>
        <w:rPr>
          <w:rFonts w:eastAsia="Calibri"/>
          <w:sz w:val="26"/>
          <w:szCs w:val="26"/>
          <w:lang w:eastAsia="en-US"/>
        </w:rPr>
        <w:t>е</w:t>
      </w:r>
      <w:r w:rsidRPr="00C809C5">
        <w:rPr>
          <w:rFonts w:eastAsia="Calibri"/>
          <w:sz w:val="26"/>
          <w:szCs w:val="26"/>
          <w:lang w:eastAsia="en-US"/>
        </w:rPr>
        <w:t xml:space="preserve">тся </w:t>
      </w:r>
      <w:r w:rsidR="00D11BDD" w:rsidRPr="00C809C5">
        <w:rPr>
          <w:rFonts w:eastAsia="Calibri"/>
          <w:sz w:val="26"/>
          <w:szCs w:val="26"/>
          <w:lang w:eastAsia="en-US"/>
        </w:rPr>
        <w:t>ФХР</w:t>
      </w:r>
      <w:r w:rsidR="00B703D0" w:rsidRPr="00C809C5">
        <w:rPr>
          <w:rFonts w:eastAsia="Calibri"/>
          <w:sz w:val="26"/>
          <w:szCs w:val="26"/>
          <w:lang w:eastAsia="en-US"/>
        </w:rPr>
        <w:t xml:space="preserve"> в </w:t>
      </w:r>
      <w:r>
        <w:rPr>
          <w:rFonts w:eastAsia="Calibri"/>
          <w:sz w:val="26"/>
          <w:szCs w:val="26"/>
          <w:lang w:eastAsia="en-US"/>
        </w:rPr>
        <w:t xml:space="preserve">соответствующем </w:t>
      </w:r>
      <w:r w:rsidR="00B703D0" w:rsidRPr="00C809C5">
        <w:rPr>
          <w:rFonts w:eastAsia="Calibri"/>
          <w:sz w:val="26"/>
          <w:szCs w:val="26"/>
          <w:lang w:eastAsia="en-US"/>
        </w:rPr>
        <w:t>МКЦ ФХР</w:t>
      </w:r>
      <w:r w:rsidR="002F4ACB" w:rsidRPr="00C809C5">
        <w:rPr>
          <w:rFonts w:eastAsia="Calibri"/>
          <w:sz w:val="26"/>
          <w:szCs w:val="26"/>
          <w:lang w:eastAsia="en-US"/>
        </w:rPr>
        <w:t>.</w:t>
      </w:r>
      <w:r w:rsidR="00E50F75" w:rsidRPr="00C809C5">
        <w:rPr>
          <w:rFonts w:eastAsia="Calibri"/>
          <w:sz w:val="26"/>
          <w:szCs w:val="26"/>
          <w:lang w:eastAsia="en-US"/>
        </w:rPr>
        <w:t xml:space="preserve"> </w:t>
      </w:r>
    </w:p>
    <w:p w:rsidR="002756F4" w:rsidRPr="00C809C5" w:rsidRDefault="00E50F75" w:rsidP="00640BCB">
      <w:pPr>
        <w:pStyle w:val="ac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Численный состав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>омисси</w:t>
      </w:r>
      <w:r w:rsidR="0069713B">
        <w:rPr>
          <w:rFonts w:eastAsia="Calibri"/>
          <w:sz w:val="26"/>
          <w:szCs w:val="26"/>
          <w:lang w:eastAsia="en-US"/>
        </w:rPr>
        <w:t>и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69713B">
        <w:rPr>
          <w:rFonts w:eastAsia="Calibri"/>
          <w:sz w:val="26"/>
          <w:szCs w:val="26"/>
          <w:lang w:eastAsia="en-US"/>
        </w:rPr>
        <w:t>не может быть</w:t>
      </w:r>
      <w:r w:rsidRPr="00C809C5">
        <w:rPr>
          <w:rFonts w:eastAsia="Calibri"/>
          <w:sz w:val="26"/>
          <w:szCs w:val="26"/>
          <w:lang w:eastAsia="en-US"/>
        </w:rPr>
        <w:t xml:space="preserve"> менее 3-х человек. </w:t>
      </w:r>
      <w:r w:rsidR="0069713B">
        <w:rPr>
          <w:rFonts w:eastAsia="Calibri"/>
          <w:sz w:val="26"/>
          <w:szCs w:val="26"/>
          <w:lang w:eastAsia="en-US"/>
        </w:rPr>
        <w:t>Изменения в состав комиссии вносятся решением ФХР.</w:t>
      </w:r>
    </w:p>
    <w:p w:rsidR="00E50F75" w:rsidRPr="00C809C5" w:rsidRDefault="00E50F75" w:rsidP="00640BCB">
      <w:pPr>
        <w:pStyle w:val="ac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Для организационно-технического обеспечения деятельности </w:t>
      </w:r>
      <w:r w:rsidR="0069713B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 xml:space="preserve">омиссии </w:t>
      </w:r>
      <w:r w:rsidR="00CE2A7D">
        <w:rPr>
          <w:rFonts w:eastAsia="Calibri"/>
          <w:sz w:val="26"/>
          <w:szCs w:val="26"/>
          <w:lang w:eastAsia="en-US"/>
        </w:rPr>
        <w:t xml:space="preserve">МКЦ ФХР назначает </w:t>
      </w:r>
      <w:r w:rsidR="00CE2A7D" w:rsidRPr="00C809C5">
        <w:rPr>
          <w:rFonts w:eastAsia="Calibri"/>
          <w:sz w:val="26"/>
          <w:szCs w:val="26"/>
          <w:lang w:eastAsia="en-US"/>
        </w:rPr>
        <w:t>из числа</w:t>
      </w:r>
      <w:r w:rsidR="00CE2A7D">
        <w:rPr>
          <w:rFonts w:eastAsia="Calibri"/>
          <w:sz w:val="26"/>
          <w:szCs w:val="26"/>
          <w:lang w:eastAsia="en-US"/>
        </w:rPr>
        <w:t xml:space="preserve"> своих</w:t>
      </w:r>
      <w:r w:rsidR="00CE2A7D" w:rsidRPr="00C809C5">
        <w:rPr>
          <w:rFonts w:eastAsia="Calibri"/>
          <w:sz w:val="26"/>
          <w:szCs w:val="26"/>
          <w:lang w:eastAsia="en-US"/>
        </w:rPr>
        <w:t xml:space="preserve"> сотрудников </w:t>
      </w:r>
      <w:r w:rsidRPr="00C809C5">
        <w:rPr>
          <w:rFonts w:eastAsia="Calibri"/>
          <w:sz w:val="26"/>
          <w:szCs w:val="26"/>
          <w:lang w:eastAsia="en-US"/>
        </w:rPr>
        <w:t>секретар</w:t>
      </w:r>
      <w:r w:rsidR="00CE2A7D">
        <w:rPr>
          <w:rFonts w:eastAsia="Calibri"/>
          <w:sz w:val="26"/>
          <w:szCs w:val="26"/>
          <w:lang w:eastAsia="en-US"/>
        </w:rPr>
        <w:t>я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 xml:space="preserve">омиссии, который регистрирует документы, поступающие в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 xml:space="preserve">омиссию, готовит материалы к заседаниям, ведет протоколы заседаний и оформляет выносимые </w:t>
      </w:r>
      <w:r w:rsidR="007D54B9" w:rsidRPr="00C809C5">
        <w:rPr>
          <w:rFonts w:eastAsia="Calibri"/>
          <w:sz w:val="26"/>
          <w:szCs w:val="26"/>
          <w:lang w:eastAsia="en-US"/>
        </w:rPr>
        <w:t>ею</w:t>
      </w:r>
      <w:r w:rsidRPr="00C809C5">
        <w:rPr>
          <w:rFonts w:eastAsia="Calibri"/>
          <w:sz w:val="26"/>
          <w:szCs w:val="26"/>
          <w:lang w:eastAsia="en-US"/>
        </w:rPr>
        <w:t xml:space="preserve"> определения и / или принятые </w:t>
      </w:r>
      <w:r w:rsidR="00CE2A7D">
        <w:rPr>
          <w:rFonts w:eastAsia="Calibri"/>
          <w:sz w:val="26"/>
          <w:szCs w:val="26"/>
          <w:lang w:eastAsia="en-US"/>
        </w:rPr>
        <w:t>решения</w:t>
      </w:r>
      <w:r w:rsidRPr="00C809C5">
        <w:rPr>
          <w:rFonts w:eastAsia="Calibri"/>
          <w:sz w:val="26"/>
          <w:szCs w:val="26"/>
          <w:lang w:eastAsia="en-US"/>
        </w:rPr>
        <w:t>.</w:t>
      </w:r>
    </w:p>
    <w:p w:rsidR="000B5944" w:rsidRPr="00C809C5" w:rsidRDefault="00BC793E" w:rsidP="008F0FF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Задачами </w:t>
      </w:r>
      <w:r w:rsidR="0069713B" w:rsidRPr="00C809C5">
        <w:rPr>
          <w:rFonts w:eastAsia="Calibri"/>
          <w:sz w:val="26"/>
          <w:szCs w:val="26"/>
          <w:lang w:eastAsia="en-US"/>
        </w:rPr>
        <w:t>комисси</w:t>
      </w:r>
      <w:r w:rsidR="0069713B">
        <w:rPr>
          <w:rFonts w:eastAsia="Calibri"/>
          <w:sz w:val="26"/>
          <w:szCs w:val="26"/>
          <w:lang w:eastAsia="en-US"/>
        </w:rPr>
        <w:t>и</w:t>
      </w:r>
      <w:r w:rsidR="0069713B" w:rsidRPr="00C809C5">
        <w:rPr>
          <w:rFonts w:eastAsia="Calibri"/>
          <w:sz w:val="26"/>
          <w:szCs w:val="26"/>
          <w:lang w:eastAsia="en-US"/>
        </w:rPr>
        <w:t xml:space="preserve"> </w:t>
      </w:r>
      <w:r w:rsidRPr="00C809C5">
        <w:rPr>
          <w:rFonts w:eastAsia="Calibri"/>
          <w:sz w:val="26"/>
          <w:szCs w:val="26"/>
          <w:lang w:eastAsia="en-US"/>
        </w:rPr>
        <w:t xml:space="preserve">по переходам являются: </w:t>
      </w:r>
    </w:p>
    <w:p w:rsidR="0069713B" w:rsidRPr="00C809C5" w:rsidRDefault="0069713B" w:rsidP="00275EB0">
      <w:pPr>
        <w:pStyle w:val="ac"/>
        <w:tabs>
          <w:tab w:val="left" w:pos="284"/>
        </w:tabs>
        <w:ind w:left="0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4.1. </w:t>
      </w:r>
      <w:r w:rsidR="00DF0E8A" w:rsidRPr="00C809C5">
        <w:rPr>
          <w:rFonts w:eastAsia="Calibri"/>
          <w:sz w:val="26"/>
          <w:szCs w:val="26"/>
          <w:lang w:eastAsia="en-US"/>
        </w:rPr>
        <w:t xml:space="preserve">недопущение переходов </w:t>
      </w:r>
      <w:r w:rsidRPr="00C809C5">
        <w:rPr>
          <w:rFonts w:eastAsia="Calibri"/>
          <w:sz w:val="26"/>
          <w:szCs w:val="26"/>
          <w:lang w:eastAsia="en-US"/>
        </w:rPr>
        <w:t xml:space="preserve">хоккеистов </w:t>
      </w:r>
      <w:r w:rsidR="00DF0E8A" w:rsidRPr="00C809C5">
        <w:rPr>
          <w:rFonts w:eastAsia="Calibri"/>
          <w:sz w:val="26"/>
          <w:szCs w:val="26"/>
          <w:lang w:eastAsia="en-US"/>
        </w:rPr>
        <w:t xml:space="preserve">при имеющихся </w:t>
      </w:r>
      <w:r w:rsidR="00F22019" w:rsidRPr="00C809C5">
        <w:rPr>
          <w:rFonts w:eastAsia="Calibri"/>
          <w:sz w:val="26"/>
          <w:szCs w:val="26"/>
          <w:lang w:eastAsia="en-US"/>
        </w:rPr>
        <w:t xml:space="preserve">ограничениях, </w:t>
      </w:r>
      <w:r w:rsidR="00DF0E8A" w:rsidRPr="00C809C5">
        <w:rPr>
          <w:rFonts w:eastAsia="Calibri"/>
          <w:sz w:val="26"/>
          <w:szCs w:val="26"/>
          <w:lang w:eastAsia="en-US"/>
        </w:rPr>
        <w:t xml:space="preserve">установленных </w:t>
      </w:r>
      <w:r w:rsidR="00F22019" w:rsidRPr="00C809C5">
        <w:rPr>
          <w:rFonts w:eastAsia="Calibri"/>
          <w:sz w:val="26"/>
          <w:szCs w:val="26"/>
          <w:lang w:eastAsia="en-US"/>
        </w:rPr>
        <w:t>Положением</w:t>
      </w:r>
      <w:r w:rsidR="00BC793E" w:rsidRPr="00C809C5">
        <w:rPr>
          <w:rFonts w:eastAsia="Calibri"/>
          <w:sz w:val="26"/>
          <w:szCs w:val="26"/>
          <w:lang w:eastAsia="en-US"/>
        </w:rPr>
        <w:t>;</w:t>
      </w:r>
    </w:p>
    <w:p w:rsidR="001C26B1" w:rsidRPr="00C809C5" w:rsidRDefault="00373D8C" w:rsidP="00373D8C">
      <w:pPr>
        <w:pStyle w:val="ac"/>
        <w:tabs>
          <w:tab w:val="left" w:pos="709"/>
        </w:tabs>
        <w:ind w:left="0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4.2. </w:t>
      </w:r>
      <w:r w:rsidR="00B703D0" w:rsidRPr="00C809C5">
        <w:rPr>
          <w:rFonts w:eastAsia="Calibri"/>
          <w:sz w:val="26"/>
          <w:szCs w:val="26"/>
          <w:lang w:eastAsia="en-US"/>
        </w:rPr>
        <w:t xml:space="preserve">оформление </w:t>
      </w:r>
      <w:r w:rsidR="00CE2A7D">
        <w:rPr>
          <w:rFonts w:eastAsia="Calibri"/>
          <w:sz w:val="26"/>
          <w:szCs w:val="26"/>
          <w:lang w:eastAsia="en-US"/>
        </w:rPr>
        <w:t>решений</w:t>
      </w:r>
      <w:r w:rsidR="00DF0E8A" w:rsidRPr="00C809C5">
        <w:rPr>
          <w:rFonts w:eastAsia="Calibri"/>
          <w:sz w:val="26"/>
          <w:szCs w:val="26"/>
          <w:lang w:eastAsia="en-US"/>
        </w:rPr>
        <w:t xml:space="preserve"> о переходах хоккеистов в соответствии с </w:t>
      </w:r>
      <w:r w:rsidR="00F77116" w:rsidRPr="00C809C5">
        <w:rPr>
          <w:rFonts w:eastAsia="Calibri"/>
          <w:sz w:val="26"/>
          <w:szCs w:val="26"/>
          <w:lang w:eastAsia="en-US"/>
        </w:rPr>
        <w:t>П</w:t>
      </w:r>
      <w:r w:rsidR="00DF0E8A" w:rsidRPr="00C809C5">
        <w:rPr>
          <w:rFonts w:eastAsia="Calibri"/>
          <w:sz w:val="26"/>
          <w:szCs w:val="26"/>
          <w:lang w:eastAsia="en-US"/>
        </w:rPr>
        <w:t>оложением</w:t>
      </w:r>
      <w:r w:rsidR="00E412A8" w:rsidRPr="00C809C5">
        <w:rPr>
          <w:rFonts w:eastAsia="Calibri"/>
          <w:sz w:val="26"/>
          <w:szCs w:val="26"/>
          <w:lang w:eastAsia="en-US"/>
        </w:rPr>
        <w:t>;</w:t>
      </w:r>
    </w:p>
    <w:p w:rsidR="00B703D0" w:rsidRPr="00C809C5" w:rsidRDefault="0069713B" w:rsidP="008F0FF5">
      <w:pPr>
        <w:pStyle w:val="ac"/>
        <w:tabs>
          <w:tab w:val="left" w:pos="142"/>
        </w:tabs>
        <w:ind w:left="0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4.3. </w:t>
      </w:r>
      <w:r w:rsidR="00B703D0" w:rsidRPr="00C809C5">
        <w:rPr>
          <w:rFonts w:eastAsia="Calibri"/>
          <w:sz w:val="26"/>
          <w:szCs w:val="26"/>
          <w:lang w:eastAsia="en-US"/>
        </w:rPr>
        <w:t>предупреждение споров при переходах хоккеистов и выпускников хоккейных школ</w:t>
      </w:r>
      <w:r w:rsidR="007D54B9" w:rsidRPr="00C809C5">
        <w:rPr>
          <w:rFonts w:eastAsia="Calibri"/>
          <w:sz w:val="26"/>
          <w:szCs w:val="26"/>
          <w:lang w:eastAsia="en-US"/>
        </w:rPr>
        <w:t>;</w:t>
      </w:r>
    </w:p>
    <w:p w:rsidR="00DF0E8A" w:rsidRPr="00C809C5" w:rsidRDefault="0069713B" w:rsidP="008F0FF5">
      <w:pPr>
        <w:pStyle w:val="ac"/>
        <w:tabs>
          <w:tab w:val="left" w:pos="142"/>
        </w:tabs>
        <w:ind w:left="0"/>
        <w:contextualSpacing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4.4. </w:t>
      </w:r>
      <w:r w:rsidR="00DF0E8A" w:rsidRPr="00C809C5">
        <w:rPr>
          <w:rFonts w:eastAsia="Calibri"/>
          <w:sz w:val="26"/>
          <w:szCs w:val="26"/>
          <w:lang w:eastAsia="en-US"/>
        </w:rPr>
        <w:t>консультирование представителей хоккейных школ</w:t>
      </w:r>
      <w:r w:rsidR="007D54B9" w:rsidRPr="00C809C5">
        <w:rPr>
          <w:rFonts w:eastAsia="Calibri"/>
          <w:sz w:val="26"/>
          <w:szCs w:val="26"/>
          <w:lang w:eastAsia="en-US"/>
        </w:rPr>
        <w:t xml:space="preserve"> и </w:t>
      </w:r>
      <w:r>
        <w:rPr>
          <w:rFonts w:eastAsia="Calibri"/>
          <w:sz w:val="26"/>
          <w:szCs w:val="26"/>
          <w:lang w:eastAsia="en-US"/>
        </w:rPr>
        <w:t>за</w:t>
      </w:r>
      <w:r w:rsidR="00C07422">
        <w:rPr>
          <w:rFonts w:eastAsia="Calibri"/>
          <w:sz w:val="26"/>
          <w:szCs w:val="26"/>
          <w:lang w:eastAsia="en-US"/>
        </w:rPr>
        <w:t>конных представителей</w:t>
      </w:r>
      <w:r>
        <w:rPr>
          <w:rFonts w:eastAsia="Calibri"/>
          <w:sz w:val="26"/>
          <w:szCs w:val="26"/>
          <w:lang w:eastAsia="en-US"/>
        </w:rPr>
        <w:t xml:space="preserve"> хоккеистов</w:t>
      </w:r>
      <w:r w:rsidR="00DF0E8A" w:rsidRPr="00C809C5">
        <w:rPr>
          <w:rFonts w:eastAsia="Calibri"/>
          <w:sz w:val="26"/>
          <w:szCs w:val="26"/>
          <w:lang w:eastAsia="en-US"/>
        </w:rPr>
        <w:t xml:space="preserve"> по вопросам</w:t>
      </w:r>
      <w:r w:rsidR="00EB4708" w:rsidRPr="00C809C5">
        <w:rPr>
          <w:rFonts w:eastAsia="Calibri"/>
          <w:sz w:val="26"/>
          <w:szCs w:val="26"/>
          <w:lang w:eastAsia="en-US"/>
        </w:rPr>
        <w:t>,</w:t>
      </w:r>
      <w:r w:rsidR="00DF0E8A" w:rsidRPr="00C809C5">
        <w:rPr>
          <w:rFonts w:eastAsia="Calibri"/>
          <w:sz w:val="26"/>
          <w:szCs w:val="26"/>
          <w:lang w:eastAsia="en-US"/>
        </w:rPr>
        <w:t xml:space="preserve"> связанным с переходами хоккеистов.</w:t>
      </w:r>
    </w:p>
    <w:p w:rsidR="00AB3E08" w:rsidRPr="00C809C5" w:rsidRDefault="00AB3E08" w:rsidP="008F0FF5">
      <w:pPr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Комиссия по переходам рассматривает заявления о переходах хоккеистов:</w:t>
      </w:r>
    </w:p>
    <w:p w:rsidR="00AB3E08" w:rsidRPr="00C809C5" w:rsidRDefault="002756F4" w:rsidP="008F0FF5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5</w:t>
      </w:r>
      <w:r w:rsidR="00AB3E08" w:rsidRPr="00C809C5">
        <w:rPr>
          <w:rFonts w:eastAsia="Calibri"/>
          <w:sz w:val="26"/>
          <w:szCs w:val="26"/>
          <w:lang w:eastAsia="en-US"/>
        </w:rPr>
        <w:t>.1</w:t>
      </w:r>
      <w:r w:rsidR="00640BCB">
        <w:rPr>
          <w:rFonts w:eastAsia="Calibri"/>
          <w:sz w:val="26"/>
          <w:szCs w:val="26"/>
          <w:lang w:eastAsia="en-US"/>
        </w:rPr>
        <w:t>.</w:t>
      </w:r>
      <w:r w:rsidR="00AB3E08" w:rsidRPr="00C809C5">
        <w:rPr>
          <w:rFonts w:eastAsia="Calibri"/>
          <w:sz w:val="26"/>
          <w:szCs w:val="26"/>
          <w:lang w:eastAsia="en-US"/>
        </w:rPr>
        <w:tab/>
        <w:t xml:space="preserve">между хоккейными школами одного субъекта Российской Федерации, относящегося к территориальной зоне ответственности </w:t>
      </w:r>
      <w:r w:rsidR="001268EF">
        <w:rPr>
          <w:rFonts w:eastAsia="Calibri"/>
          <w:sz w:val="26"/>
          <w:szCs w:val="26"/>
          <w:lang w:eastAsia="en-US"/>
        </w:rPr>
        <w:t>соответствующей МКЦ ФХР</w:t>
      </w:r>
      <w:r w:rsidR="00AB3E08" w:rsidRPr="00C809C5">
        <w:rPr>
          <w:rFonts w:eastAsia="Calibri"/>
          <w:sz w:val="26"/>
          <w:szCs w:val="26"/>
          <w:lang w:eastAsia="en-US"/>
        </w:rPr>
        <w:t>;</w:t>
      </w:r>
    </w:p>
    <w:p w:rsidR="00AB3E08" w:rsidRPr="00C809C5" w:rsidRDefault="002756F4" w:rsidP="008F0FF5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5</w:t>
      </w:r>
      <w:r w:rsidR="00AB3E08" w:rsidRPr="00C809C5">
        <w:rPr>
          <w:rFonts w:eastAsia="Calibri"/>
          <w:sz w:val="26"/>
          <w:szCs w:val="26"/>
          <w:lang w:eastAsia="en-US"/>
        </w:rPr>
        <w:t>.2</w:t>
      </w:r>
      <w:r w:rsidR="00640BCB">
        <w:rPr>
          <w:rFonts w:eastAsia="Calibri"/>
          <w:sz w:val="26"/>
          <w:szCs w:val="26"/>
          <w:lang w:eastAsia="en-US"/>
        </w:rPr>
        <w:t>.</w:t>
      </w:r>
      <w:r w:rsidR="00AB3E08" w:rsidRPr="00C809C5">
        <w:rPr>
          <w:rFonts w:eastAsia="Calibri"/>
          <w:sz w:val="26"/>
          <w:szCs w:val="26"/>
          <w:lang w:eastAsia="en-US"/>
        </w:rPr>
        <w:tab/>
        <w:t xml:space="preserve">между хоккейными школами разных субъектов Российской Федерации, относящихся к территориальной зоне ответственности </w:t>
      </w:r>
      <w:r w:rsidR="001268EF">
        <w:rPr>
          <w:rFonts w:eastAsia="Calibri"/>
          <w:sz w:val="26"/>
          <w:szCs w:val="26"/>
          <w:lang w:eastAsia="en-US"/>
        </w:rPr>
        <w:t>соответствующей МКЦ ФХР</w:t>
      </w:r>
      <w:r w:rsidR="00AB3E08" w:rsidRPr="00C809C5">
        <w:rPr>
          <w:rFonts w:eastAsia="Calibri"/>
          <w:sz w:val="26"/>
          <w:szCs w:val="26"/>
          <w:lang w:eastAsia="en-US"/>
        </w:rPr>
        <w:t>;</w:t>
      </w:r>
    </w:p>
    <w:p w:rsidR="00AB3E08" w:rsidRPr="00C809C5" w:rsidRDefault="002756F4" w:rsidP="008F0FF5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5</w:t>
      </w:r>
      <w:r w:rsidR="00AB3E08" w:rsidRPr="00C809C5">
        <w:rPr>
          <w:rFonts w:eastAsia="Calibri"/>
          <w:sz w:val="26"/>
          <w:szCs w:val="26"/>
          <w:lang w:eastAsia="en-US"/>
        </w:rPr>
        <w:t>.3</w:t>
      </w:r>
      <w:r w:rsidR="00640BCB">
        <w:rPr>
          <w:rFonts w:eastAsia="Calibri"/>
          <w:sz w:val="26"/>
          <w:szCs w:val="26"/>
          <w:lang w:eastAsia="en-US"/>
        </w:rPr>
        <w:t>.</w:t>
      </w:r>
      <w:r w:rsidR="00AB3E08" w:rsidRPr="00C809C5">
        <w:rPr>
          <w:rFonts w:eastAsia="Calibri"/>
          <w:sz w:val="26"/>
          <w:szCs w:val="26"/>
          <w:lang w:eastAsia="en-US"/>
        </w:rPr>
        <w:tab/>
        <w:t xml:space="preserve">между хоккейными школами субъектов Российской Федерации, относящихся к территориальным зонам ответственности разных </w:t>
      </w:r>
      <w:r w:rsidR="001268EF">
        <w:rPr>
          <w:rFonts w:eastAsia="Calibri"/>
          <w:sz w:val="26"/>
          <w:szCs w:val="26"/>
          <w:lang w:eastAsia="en-US"/>
        </w:rPr>
        <w:t>МКЦ ФХР</w:t>
      </w:r>
      <w:r w:rsidR="00AB3E08" w:rsidRPr="00C809C5">
        <w:rPr>
          <w:rFonts w:eastAsia="Calibri"/>
          <w:sz w:val="26"/>
          <w:szCs w:val="26"/>
          <w:lang w:eastAsia="en-US"/>
        </w:rPr>
        <w:t>, если переход совершается</w:t>
      </w:r>
      <w:r w:rsidR="004B731B" w:rsidRPr="00C809C5">
        <w:rPr>
          <w:rFonts w:eastAsia="Calibri"/>
          <w:sz w:val="26"/>
          <w:szCs w:val="26"/>
          <w:lang w:eastAsia="en-US"/>
        </w:rPr>
        <w:t xml:space="preserve"> </w:t>
      </w:r>
      <w:r w:rsidR="00AB3E08" w:rsidRPr="00C809C5">
        <w:rPr>
          <w:rFonts w:eastAsia="Calibri"/>
          <w:sz w:val="26"/>
          <w:szCs w:val="26"/>
          <w:lang w:eastAsia="en-US"/>
        </w:rPr>
        <w:t xml:space="preserve">из хоккейной школы субъекта Российской Федерации, относящегося к территориальной зоне ответственности </w:t>
      </w:r>
      <w:r w:rsidR="001268EF">
        <w:rPr>
          <w:rFonts w:eastAsia="Calibri"/>
          <w:sz w:val="26"/>
          <w:szCs w:val="26"/>
          <w:lang w:eastAsia="en-US"/>
        </w:rPr>
        <w:t>соответствующей МКЦ ФХР</w:t>
      </w:r>
      <w:r w:rsidR="00AB3E08" w:rsidRPr="00C809C5">
        <w:rPr>
          <w:rFonts w:eastAsia="Calibri"/>
          <w:sz w:val="26"/>
          <w:szCs w:val="26"/>
          <w:lang w:eastAsia="en-US"/>
        </w:rPr>
        <w:t>.</w:t>
      </w:r>
    </w:p>
    <w:p w:rsidR="00F22019" w:rsidRPr="00C809C5" w:rsidRDefault="002756F4" w:rsidP="008F0FF5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6</w:t>
      </w:r>
      <w:r w:rsidR="00F22019" w:rsidRPr="00C809C5">
        <w:rPr>
          <w:rFonts w:eastAsia="Calibri"/>
          <w:sz w:val="26"/>
          <w:szCs w:val="26"/>
          <w:lang w:eastAsia="en-US"/>
        </w:rPr>
        <w:t>.</w:t>
      </w:r>
      <w:r w:rsidR="00F22019" w:rsidRPr="00C809C5">
        <w:rPr>
          <w:rFonts w:eastAsia="Calibri"/>
          <w:sz w:val="26"/>
          <w:szCs w:val="26"/>
          <w:lang w:eastAsia="en-US"/>
        </w:rPr>
        <w:tab/>
        <w:t xml:space="preserve">Взносы за рассмотрение заявлений, поступающих в </w:t>
      </w:r>
      <w:r w:rsidR="001268EF">
        <w:rPr>
          <w:rFonts w:eastAsia="Calibri"/>
          <w:sz w:val="26"/>
          <w:szCs w:val="26"/>
          <w:lang w:eastAsia="en-US"/>
        </w:rPr>
        <w:t>к</w:t>
      </w:r>
      <w:r w:rsidR="007D54B9" w:rsidRPr="00C809C5">
        <w:rPr>
          <w:rFonts w:eastAsia="Calibri"/>
          <w:sz w:val="26"/>
          <w:szCs w:val="26"/>
          <w:lang w:eastAsia="en-US"/>
        </w:rPr>
        <w:t>омисси</w:t>
      </w:r>
      <w:r w:rsidR="00640BCB">
        <w:rPr>
          <w:rFonts w:eastAsia="Calibri"/>
          <w:sz w:val="26"/>
          <w:szCs w:val="26"/>
          <w:lang w:eastAsia="en-US"/>
        </w:rPr>
        <w:t>ю</w:t>
      </w:r>
      <w:r w:rsidR="00F22019" w:rsidRPr="00C809C5">
        <w:rPr>
          <w:rFonts w:eastAsia="Calibri"/>
          <w:sz w:val="26"/>
          <w:szCs w:val="26"/>
          <w:lang w:eastAsia="en-US"/>
        </w:rPr>
        <w:t>, не взимаются.</w:t>
      </w:r>
    </w:p>
    <w:p w:rsidR="0006378E" w:rsidRPr="00C809C5" w:rsidRDefault="0006378E" w:rsidP="0006378E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7.</w:t>
      </w:r>
      <w:r w:rsidRPr="00C809C5">
        <w:rPr>
          <w:rFonts w:eastAsia="Calibri"/>
          <w:sz w:val="26"/>
          <w:szCs w:val="26"/>
          <w:lang w:eastAsia="en-US"/>
        </w:rPr>
        <w:tab/>
        <w:t>Комиссия не уполномочена изменять рассчитанный в соответствии со статьей 1</w:t>
      </w:r>
      <w:r w:rsidR="00373D8C">
        <w:rPr>
          <w:rFonts w:eastAsia="Calibri"/>
          <w:sz w:val="26"/>
          <w:szCs w:val="26"/>
          <w:lang w:eastAsia="en-US"/>
        </w:rPr>
        <w:t>1</w:t>
      </w:r>
      <w:r w:rsidRPr="00C809C5">
        <w:rPr>
          <w:rFonts w:eastAsia="Calibri"/>
          <w:sz w:val="26"/>
          <w:szCs w:val="26"/>
          <w:lang w:eastAsia="en-US"/>
        </w:rPr>
        <w:t xml:space="preserve"> Положения размер компенсации, определять какой</w:t>
      </w:r>
      <w:r w:rsidR="00631BD8" w:rsidRPr="00C809C5">
        <w:rPr>
          <w:rFonts w:eastAsia="Calibri"/>
          <w:sz w:val="26"/>
          <w:szCs w:val="26"/>
          <w:lang w:eastAsia="en-US"/>
        </w:rPr>
        <w:t>-</w:t>
      </w:r>
      <w:r w:rsidRPr="00C809C5">
        <w:rPr>
          <w:rFonts w:eastAsia="Calibri"/>
          <w:sz w:val="26"/>
          <w:szCs w:val="26"/>
          <w:lang w:eastAsia="en-US"/>
        </w:rPr>
        <w:t>либо особый порядок выплаты компенсации.</w:t>
      </w:r>
    </w:p>
    <w:p w:rsidR="0006378E" w:rsidRPr="00C809C5" w:rsidRDefault="00807AE0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8</w:t>
      </w:r>
      <w:r w:rsidR="0006378E" w:rsidRPr="00C809C5">
        <w:rPr>
          <w:rFonts w:eastAsia="Calibri"/>
          <w:sz w:val="26"/>
          <w:szCs w:val="26"/>
          <w:lang w:eastAsia="en-US"/>
        </w:rPr>
        <w:t>.</w:t>
      </w:r>
      <w:r w:rsidR="0006378E" w:rsidRPr="00C809C5">
        <w:rPr>
          <w:rFonts w:eastAsia="Calibri"/>
          <w:sz w:val="26"/>
          <w:szCs w:val="26"/>
          <w:lang w:eastAsia="en-US"/>
        </w:rPr>
        <w:tab/>
        <w:t xml:space="preserve">Комиссия должна выяснить имеются ли в отношении хоккеиста права </w:t>
      </w:r>
      <w:r w:rsidR="00CE2A7D">
        <w:rPr>
          <w:rFonts w:eastAsia="Calibri"/>
          <w:sz w:val="26"/>
          <w:szCs w:val="26"/>
          <w:lang w:eastAsia="en-US"/>
        </w:rPr>
        <w:t>иных</w:t>
      </w:r>
      <w:r w:rsidR="0006378E" w:rsidRPr="00C809C5">
        <w:rPr>
          <w:rFonts w:eastAsia="Calibri"/>
          <w:sz w:val="26"/>
          <w:szCs w:val="26"/>
          <w:lang w:eastAsia="en-US"/>
        </w:rPr>
        <w:t xml:space="preserve"> хоккейных школ на получение компенсаций.</w:t>
      </w:r>
    </w:p>
    <w:p w:rsidR="00AB3E08" w:rsidRPr="00321348" w:rsidRDefault="00406D95" w:rsidP="00321348">
      <w:pPr>
        <w:pStyle w:val="1"/>
        <w:jc w:val="both"/>
        <w:rPr>
          <w:rFonts w:eastAsia="Calibri"/>
          <w:b/>
          <w:sz w:val="26"/>
          <w:szCs w:val="26"/>
        </w:rPr>
      </w:pPr>
      <w:bookmarkStart w:id="10" w:name="_Toc482367676"/>
      <w:r w:rsidRPr="00321348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Статья </w:t>
      </w:r>
      <w:r w:rsidR="00751429" w:rsidRPr="00321348">
        <w:rPr>
          <w:rFonts w:ascii="Times New Roman" w:eastAsia="Calibri" w:hAnsi="Times New Roman"/>
          <w:b/>
          <w:sz w:val="26"/>
          <w:szCs w:val="26"/>
          <w:lang w:eastAsia="en-US"/>
        </w:rPr>
        <w:t>8</w:t>
      </w:r>
      <w:r w:rsidRPr="00321348"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  <w:r w:rsidRPr="00321348">
        <w:rPr>
          <w:rFonts w:ascii="Times New Roman" w:eastAsia="Calibri" w:hAnsi="Times New Roman"/>
          <w:b/>
          <w:sz w:val="26"/>
          <w:szCs w:val="26"/>
          <w:lang w:eastAsia="en-US"/>
        </w:rPr>
        <w:tab/>
      </w:r>
      <w:r w:rsidR="00D5540C" w:rsidRPr="00321348">
        <w:rPr>
          <w:rFonts w:ascii="Times New Roman" w:eastAsia="Calibri" w:hAnsi="Times New Roman"/>
          <w:b/>
          <w:sz w:val="26"/>
          <w:szCs w:val="26"/>
        </w:rPr>
        <w:t xml:space="preserve">Принятие </w:t>
      </w:r>
      <w:r w:rsidR="00807AE0" w:rsidRPr="00321348">
        <w:rPr>
          <w:rFonts w:ascii="Times New Roman" w:eastAsia="Calibri" w:hAnsi="Times New Roman"/>
          <w:b/>
          <w:sz w:val="26"/>
          <w:szCs w:val="26"/>
        </w:rPr>
        <w:t>к</w:t>
      </w:r>
      <w:r w:rsidR="00D5540C" w:rsidRPr="00321348">
        <w:rPr>
          <w:rFonts w:ascii="Times New Roman" w:eastAsia="Calibri" w:hAnsi="Times New Roman"/>
          <w:b/>
          <w:sz w:val="26"/>
          <w:szCs w:val="26"/>
        </w:rPr>
        <w:t xml:space="preserve">омиссией </w:t>
      </w:r>
      <w:r w:rsidR="00807AE0" w:rsidRPr="00321348">
        <w:rPr>
          <w:rFonts w:ascii="Times New Roman" w:eastAsia="Calibri" w:hAnsi="Times New Roman"/>
          <w:b/>
          <w:sz w:val="26"/>
          <w:szCs w:val="26"/>
        </w:rPr>
        <w:t xml:space="preserve">по переходам </w:t>
      </w:r>
      <w:r w:rsidR="00D5540C" w:rsidRPr="00321348">
        <w:rPr>
          <w:rFonts w:ascii="Times New Roman" w:eastAsia="Calibri" w:hAnsi="Times New Roman"/>
          <w:b/>
          <w:sz w:val="26"/>
          <w:szCs w:val="26"/>
        </w:rPr>
        <w:t>заявлени</w:t>
      </w:r>
      <w:r w:rsidR="00E50F75" w:rsidRPr="00321348">
        <w:rPr>
          <w:rFonts w:ascii="Times New Roman" w:eastAsia="Calibri" w:hAnsi="Times New Roman"/>
          <w:b/>
          <w:sz w:val="26"/>
          <w:szCs w:val="26"/>
        </w:rPr>
        <w:t>я о переходе х</w:t>
      </w:r>
      <w:r w:rsidR="00D5540C" w:rsidRPr="00321348">
        <w:rPr>
          <w:rFonts w:ascii="Times New Roman" w:eastAsia="Calibri" w:hAnsi="Times New Roman"/>
          <w:b/>
          <w:sz w:val="26"/>
          <w:szCs w:val="26"/>
        </w:rPr>
        <w:t>оккеиста</w:t>
      </w:r>
      <w:bookmarkEnd w:id="10"/>
      <w:r w:rsidR="00D5540C" w:rsidRPr="00321348"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E50F75" w:rsidRPr="00C809C5" w:rsidRDefault="00E50F75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1.</w:t>
      </w:r>
      <w:r w:rsidRPr="00C809C5">
        <w:rPr>
          <w:rFonts w:eastAsia="Calibri"/>
          <w:sz w:val="26"/>
          <w:szCs w:val="26"/>
          <w:lang w:eastAsia="en-US"/>
        </w:rPr>
        <w:tab/>
        <w:t xml:space="preserve">На рассмотрение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>омиссии принимаются заявления от хоккейных школ, желающих принять для спортивной подготовки хоккеистов из других хоккейных школ</w:t>
      </w:r>
      <w:r w:rsidR="002B008D" w:rsidRPr="00C809C5">
        <w:rPr>
          <w:rFonts w:eastAsia="Calibri"/>
          <w:sz w:val="26"/>
          <w:szCs w:val="26"/>
          <w:lang w:eastAsia="en-US"/>
        </w:rPr>
        <w:t>,</w:t>
      </w:r>
      <w:r w:rsidRPr="00C809C5">
        <w:rPr>
          <w:rFonts w:eastAsia="Calibri"/>
          <w:sz w:val="26"/>
          <w:szCs w:val="26"/>
          <w:lang w:eastAsia="en-US"/>
        </w:rPr>
        <w:t xml:space="preserve"> и заявления законных представителей хоккеистов, желающих перевести хоккеиста в другую хоккейную школу.</w:t>
      </w:r>
    </w:p>
    <w:p w:rsidR="00E50F75" w:rsidRPr="00C809C5" w:rsidRDefault="00E50F75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2.</w:t>
      </w:r>
      <w:r w:rsidRPr="00C809C5">
        <w:rPr>
          <w:rFonts w:eastAsia="Calibri"/>
          <w:sz w:val="26"/>
          <w:szCs w:val="26"/>
          <w:lang w:eastAsia="en-US"/>
        </w:rPr>
        <w:tab/>
        <w:t>Заявления от законных представителей хоккеистов принимаются, если есть основания предполагать, что переход может быть совершен без компенсации (п</w:t>
      </w:r>
      <w:r w:rsidR="00807AE0" w:rsidRPr="00321348">
        <w:rPr>
          <w:rFonts w:eastAsia="Calibri"/>
          <w:sz w:val="26"/>
          <w:szCs w:val="26"/>
          <w:lang w:eastAsia="en-US"/>
        </w:rPr>
        <w:t xml:space="preserve">ункт </w:t>
      </w:r>
      <w:r w:rsidRPr="00C809C5">
        <w:rPr>
          <w:rFonts w:eastAsia="Calibri"/>
          <w:sz w:val="26"/>
          <w:szCs w:val="26"/>
          <w:lang w:eastAsia="en-US"/>
        </w:rPr>
        <w:t>7 ст</w:t>
      </w:r>
      <w:r w:rsidR="00807AE0" w:rsidRPr="00321348">
        <w:rPr>
          <w:rFonts w:eastAsia="Calibri"/>
          <w:sz w:val="26"/>
          <w:szCs w:val="26"/>
          <w:lang w:eastAsia="en-US"/>
        </w:rPr>
        <w:t xml:space="preserve">атьи </w:t>
      </w:r>
      <w:r w:rsidR="007E6D4C" w:rsidRPr="00321348">
        <w:rPr>
          <w:rFonts w:eastAsia="Calibri"/>
          <w:sz w:val="26"/>
          <w:szCs w:val="26"/>
          <w:lang w:eastAsia="en-US"/>
        </w:rPr>
        <w:t>6</w:t>
      </w:r>
      <w:r w:rsidRPr="00C809C5">
        <w:rPr>
          <w:rFonts w:eastAsia="Calibri"/>
          <w:sz w:val="26"/>
          <w:szCs w:val="26"/>
          <w:lang w:eastAsia="en-US"/>
        </w:rPr>
        <w:t xml:space="preserve"> Положения) или на особых условиях в связи с изменением места жительства семьи хоккеиста (ст</w:t>
      </w:r>
      <w:r w:rsidR="00807AE0" w:rsidRPr="00321348">
        <w:rPr>
          <w:rFonts w:eastAsia="Calibri"/>
          <w:sz w:val="26"/>
          <w:szCs w:val="26"/>
          <w:lang w:eastAsia="en-US"/>
        </w:rPr>
        <w:t xml:space="preserve">атья </w:t>
      </w:r>
      <w:r w:rsidRPr="00C809C5">
        <w:rPr>
          <w:rFonts w:eastAsia="Calibri"/>
          <w:sz w:val="26"/>
          <w:szCs w:val="26"/>
          <w:lang w:eastAsia="en-US"/>
        </w:rPr>
        <w:t>1</w:t>
      </w:r>
      <w:r w:rsidR="00373D8C">
        <w:rPr>
          <w:rFonts w:eastAsia="Calibri"/>
          <w:sz w:val="26"/>
          <w:szCs w:val="26"/>
          <w:lang w:eastAsia="en-US"/>
        </w:rPr>
        <w:t>4</w:t>
      </w:r>
      <w:r w:rsidRPr="00C809C5">
        <w:rPr>
          <w:rFonts w:eastAsia="Calibri"/>
          <w:sz w:val="26"/>
          <w:szCs w:val="26"/>
          <w:lang w:eastAsia="en-US"/>
        </w:rPr>
        <w:t xml:space="preserve"> Положения).</w:t>
      </w:r>
    </w:p>
    <w:p w:rsidR="00E50F75" w:rsidRPr="00C809C5" w:rsidRDefault="002756F4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3</w:t>
      </w:r>
      <w:r w:rsidR="00E50F75" w:rsidRPr="00C809C5">
        <w:rPr>
          <w:rFonts w:eastAsia="Calibri"/>
          <w:sz w:val="26"/>
          <w:szCs w:val="26"/>
          <w:lang w:eastAsia="en-US"/>
        </w:rPr>
        <w:t>.</w:t>
      </w:r>
      <w:r w:rsidR="00E50F75" w:rsidRPr="00C809C5">
        <w:rPr>
          <w:rFonts w:eastAsia="Calibri"/>
          <w:sz w:val="26"/>
          <w:szCs w:val="26"/>
          <w:lang w:eastAsia="en-US"/>
        </w:rPr>
        <w:tab/>
        <w:t xml:space="preserve">В заявлении должны </w:t>
      </w:r>
      <w:r w:rsidR="00640BCB">
        <w:rPr>
          <w:rFonts w:eastAsia="Calibri"/>
          <w:sz w:val="26"/>
          <w:szCs w:val="26"/>
          <w:lang w:eastAsia="en-US"/>
        </w:rPr>
        <w:t>быть указаны</w:t>
      </w:r>
      <w:r w:rsidR="00E50F75" w:rsidRPr="00C809C5">
        <w:rPr>
          <w:rFonts w:eastAsia="Calibri"/>
          <w:sz w:val="26"/>
          <w:szCs w:val="26"/>
          <w:lang w:eastAsia="en-US"/>
        </w:rPr>
        <w:t xml:space="preserve"> следующие сведения:</w:t>
      </w:r>
    </w:p>
    <w:p w:rsidR="00E50F75" w:rsidRPr="00C809C5" w:rsidRDefault="00E50F75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- сведения о заявителе и </w:t>
      </w:r>
      <w:r w:rsidR="002B008D" w:rsidRPr="00C809C5">
        <w:rPr>
          <w:rFonts w:eastAsia="Calibri"/>
          <w:sz w:val="26"/>
          <w:szCs w:val="26"/>
          <w:lang w:eastAsia="en-US"/>
        </w:rPr>
        <w:t xml:space="preserve">его </w:t>
      </w:r>
      <w:r w:rsidRPr="00C809C5">
        <w:rPr>
          <w:rFonts w:eastAsia="Calibri"/>
          <w:sz w:val="26"/>
          <w:szCs w:val="26"/>
          <w:lang w:eastAsia="en-US"/>
        </w:rPr>
        <w:t>контактная информация;</w:t>
      </w:r>
    </w:p>
    <w:p w:rsidR="00E50F75" w:rsidRPr="00C809C5" w:rsidRDefault="00E50F75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- Ф.И.О. хоккеиста, которого хоккейная школа желает принять для спортивной подготовки;</w:t>
      </w:r>
    </w:p>
    <w:p w:rsidR="00E50F75" w:rsidRPr="00C809C5" w:rsidRDefault="00E50F75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- дата рождения хоккеиста;</w:t>
      </w:r>
    </w:p>
    <w:p w:rsidR="00E50F75" w:rsidRPr="00C809C5" w:rsidRDefault="00E50F75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- из какой хоккейной школы предполагается переход </w:t>
      </w:r>
      <w:r w:rsidR="002B008D" w:rsidRPr="00C809C5">
        <w:rPr>
          <w:rFonts w:eastAsia="Calibri"/>
          <w:sz w:val="26"/>
          <w:szCs w:val="26"/>
          <w:lang w:eastAsia="en-US"/>
        </w:rPr>
        <w:t>(</w:t>
      </w:r>
      <w:r w:rsidRPr="00C809C5">
        <w:rPr>
          <w:rFonts w:eastAsia="Calibri"/>
          <w:sz w:val="26"/>
          <w:szCs w:val="26"/>
          <w:lang w:eastAsia="en-US"/>
        </w:rPr>
        <w:t>полное наименование, адрес, контактные сведения</w:t>
      </w:r>
      <w:r w:rsidR="002B008D" w:rsidRPr="00C809C5">
        <w:rPr>
          <w:rFonts w:eastAsia="Calibri"/>
          <w:sz w:val="26"/>
          <w:szCs w:val="26"/>
          <w:lang w:eastAsia="en-US"/>
        </w:rPr>
        <w:t>)</w:t>
      </w:r>
      <w:r w:rsidRPr="00C809C5">
        <w:rPr>
          <w:rFonts w:eastAsia="Calibri"/>
          <w:sz w:val="26"/>
          <w:szCs w:val="26"/>
          <w:lang w:eastAsia="en-US"/>
        </w:rPr>
        <w:t>;</w:t>
      </w:r>
    </w:p>
    <w:p w:rsidR="00E50F75" w:rsidRPr="00C809C5" w:rsidRDefault="00E50F75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- имеющиеся у хоккейной школы-заявителя сведения о хоккеисте (в каких соревнованиях участвует, в каких хоккейных школах проходил спортивную подготовку, период </w:t>
      </w:r>
      <w:r w:rsidR="00EA71BF">
        <w:rPr>
          <w:rFonts w:eastAsia="Calibri"/>
          <w:sz w:val="26"/>
          <w:szCs w:val="26"/>
          <w:lang w:eastAsia="en-US"/>
        </w:rPr>
        <w:t>прохождения спортивной подготовки</w:t>
      </w:r>
      <w:r w:rsidRPr="00C809C5">
        <w:rPr>
          <w:rFonts w:eastAsia="Calibri"/>
          <w:sz w:val="26"/>
          <w:szCs w:val="26"/>
          <w:lang w:eastAsia="en-US"/>
        </w:rPr>
        <w:t>, условия перехода и т.п.).</w:t>
      </w:r>
    </w:p>
    <w:p w:rsidR="00CE2A7D" w:rsidRDefault="002756F4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4</w:t>
      </w:r>
      <w:r w:rsidR="00E50F75" w:rsidRPr="00C809C5">
        <w:rPr>
          <w:rFonts w:eastAsia="Calibri"/>
          <w:sz w:val="26"/>
          <w:szCs w:val="26"/>
          <w:lang w:eastAsia="en-US"/>
        </w:rPr>
        <w:t>.</w:t>
      </w:r>
      <w:r w:rsidR="00E50F75" w:rsidRPr="00C809C5">
        <w:rPr>
          <w:rFonts w:eastAsia="Calibri"/>
          <w:sz w:val="26"/>
          <w:szCs w:val="26"/>
          <w:lang w:eastAsia="en-US"/>
        </w:rPr>
        <w:tab/>
        <w:t>К заявлению прикладываются документы, подтверждающие заявленные сведения, а также заявление законных представителей хоккеиста, выражающее их согласие на переход хоккеиста в хоккейную школу</w:t>
      </w:r>
      <w:r w:rsidR="00CE2A7D">
        <w:rPr>
          <w:rFonts w:eastAsia="Calibri"/>
          <w:sz w:val="26"/>
          <w:szCs w:val="26"/>
          <w:lang w:eastAsia="en-US"/>
        </w:rPr>
        <w:t>.</w:t>
      </w:r>
    </w:p>
    <w:p w:rsidR="00E50F75" w:rsidRPr="00C809C5" w:rsidRDefault="002756F4" w:rsidP="00321348">
      <w:pPr>
        <w:tabs>
          <w:tab w:val="left" w:pos="0"/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5</w:t>
      </w:r>
      <w:r w:rsidR="00E50F75" w:rsidRPr="00C809C5">
        <w:rPr>
          <w:rFonts w:eastAsia="Calibri"/>
          <w:sz w:val="26"/>
          <w:szCs w:val="26"/>
          <w:lang w:eastAsia="en-US"/>
        </w:rPr>
        <w:t>.</w:t>
      </w:r>
      <w:r w:rsidR="00E50F75" w:rsidRPr="00C809C5">
        <w:rPr>
          <w:rFonts w:eastAsia="Calibri"/>
          <w:sz w:val="26"/>
          <w:szCs w:val="26"/>
          <w:lang w:eastAsia="en-US"/>
        </w:rPr>
        <w:tab/>
        <w:t xml:space="preserve">Если заявление подано законными представителями хоккеиста, то к нему должно быть приложено письмо хоккейной школы, в котором выражается согласие хоккейной школы принять хоккеиста для дальнейшей спортивной подготовки. По решению </w:t>
      </w:r>
      <w:r w:rsidR="000C4D2F">
        <w:rPr>
          <w:rFonts w:eastAsia="Calibri"/>
          <w:sz w:val="26"/>
          <w:szCs w:val="26"/>
          <w:lang w:eastAsia="en-US"/>
        </w:rPr>
        <w:t>п</w:t>
      </w:r>
      <w:r w:rsidR="00E50F75" w:rsidRPr="00C809C5">
        <w:rPr>
          <w:rFonts w:eastAsia="Calibri"/>
          <w:sz w:val="26"/>
          <w:szCs w:val="26"/>
          <w:lang w:eastAsia="en-US"/>
        </w:rPr>
        <w:t xml:space="preserve">редседателя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="00E50F75" w:rsidRPr="00C809C5">
        <w:rPr>
          <w:rFonts w:eastAsia="Calibri"/>
          <w:sz w:val="26"/>
          <w:szCs w:val="26"/>
          <w:lang w:eastAsia="en-US"/>
        </w:rPr>
        <w:t xml:space="preserve">омиссии заявление может быть принято без указанного письма, в таком случае данное письмо запрашивается у хоккейной школы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="00E50F75" w:rsidRPr="00C809C5">
        <w:rPr>
          <w:rFonts w:eastAsia="Calibri"/>
          <w:sz w:val="26"/>
          <w:szCs w:val="26"/>
          <w:lang w:eastAsia="en-US"/>
        </w:rPr>
        <w:t>омисси</w:t>
      </w:r>
      <w:r w:rsidR="002B008D" w:rsidRPr="00C809C5">
        <w:rPr>
          <w:rFonts w:eastAsia="Calibri"/>
          <w:sz w:val="26"/>
          <w:szCs w:val="26"/>
          <w:lang w:eastAsia="en-US"/>
        </w:rPr>
        <w:t>е</w:t>
      </w:r>
      <w:r w:rsidR="00E50F75" w:rsidRPr="00C809C5">
        <w:rPr>
          <w:rFonts w:eastAsia="Calibri"/>
          <w:sz w:val="26"/>
          <w:szCs w:val="26"/>
          <w:lang w:eastAsia="en-US"/>
        </w:rPr>
        <w:t>й в ходе подготовки к рассмотрению заявления.</w:t>
      </w:r>
    </w:p>
    <w:p w:rsidR="00751429" w:rsidRPr="00B8010E" w:rsidRDefault="00751429" w:rsidP="00321348">
      <w:pPr>
        <w:pStyle w:val="1"/>
        <w:jc w:val="both"/>
        <w:rPr>
          <w:rFonts w:eastAsia="Calibri"/>
          <w:b/>
          <w:sz w:val="26"/>
          <w:szCs w:val="26"/>
          <w:lang w:eastAsia="en-US"/>
        </w:rPr>
      </w:pPr>
      <w:bookmarkStart w:id="11" w:name="_Toc482367677"/>
      <w:r w:rsidRPr="00321348">
        <w:rPr>
          <w:rFonts w:ascii="Times New Roman" w:eastAsia="Calibri" w:hAnsi="Times New Roman"/>
          <w:b/>
          <w:sz w:val="26"/>
          <w:szCs w:val="26"/>
          <w:lang w:eastAsia="en-US"/>
        </w:rPr>
        <w:t>Статья 9.</w:t>
      </w:r>
      <w:r w:rsidRPr="00321348">
        <w:rPr>
          <w:rFonts w:ascii="Times New Roman" w:eastAsia="Calibri" w:hAnsi="Times New Roman"/>
          <w:b/>
          <w:sz w:val="26"/>
          <w:szCs w:val="26"/>
          <w:lang w:eastAsia="en-US"/>
        </w:rPr>
        <w:tab/>
        <w:t xml:space="preserve">Общий порядок рассмотрения заявления </w:t>
      </w:r>
      <w:r w:rsidR="00807AE0" w:rsidRPr="00321348">
        <w:rPr>
          <w:rFonts w:ascii="Times New Roman" w:eastAsia="Calibri" w:hAnsi="Times New Roman"/>
          <w:b/>
          <w:sz w:val="26"/>
          <w:szCs w:val="26"/>
          <w:lang w:eastAsia="en-US"/>
        </w:rPr>
        <w:t>к</w:t>
      </w:r>
      <w:r w:rsidRPr="00321348">
        <w:rPr>
          <w:rFonts w:ascii="Times New Roman" w:eastAsia="Calibri" w:hAnsi="Times New Roman"/>
          <w:b/>
          <w:sz w:val="26"/>
          <w:szCs w:val="26"/>
          <w:lang w:eastAsia="en-US"/>
        </w:rPr>
        <w:t>омиссией</w:t>
      </w:r>
      <w:bookmarkEnd w:id="11"/>
    </w:p>
    <w:p w:rsidR="00751429" w:rsidRPr="00321348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321348">
        <w:rPr>
          <w:rFonts w:eastAsia="Calibri"/>
          <w:sz w:val="26"/>
          <w:szCs w:val="26"/>
          <w:lang w:eastAsia="en-US"/>
        </w:rPr>
        <w:t xml:space="preserve">В случае принятия заявления </w:t>
      </w:r>
      <w:r w:rsidR="000C4D2F">
        <w:rPr>
          <w:rFonts w:eastAsia="Calibri"/>
          <w:sz w:val="26"/>
          <w:szCs w:val="26"/>
          <w:lang w:eastAsia="en-US"/>
        </w:rPr>
        <w:t>п</w:t>
      </w:r>
      <w:r w:rsidRPr="00321348">
        <w:rPr>
          <w:rFonts w:eastAsia="Calibri"/>
          <w:sz w:val="26"/>
          <w:szCs w:val="26"/>
          <w:lang w:eastAsia="en-US"/>
        </w:rPr>
        <w:t xml:space="preserve">редседатель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321348">
        <w:rPr>
          <w:rFonts w:eastAsia="Calibri"/>
          <w:sz w:val="26"/>
          <w:szCs w:val="26"/>
          <w:lang w:eastAsia="en-US"/>
        </w:rPr>
        <w:t>омиссии (</w:t>
      </w:r>
      <w:r w:rsidR="00537714">
        <w:rPr>
          <w:rFonts w:eastAsia="Calibri"/>
          <w:sz w:val="26"/>
          <w:szCs w:val="26"/>
          <w:lang w:eastAsia="en-US"/>
        </w:rPr>
        <w:t xml:space="preserve">лицо </w:t>
      </w:r>
      <w:r w:rsidRPr="00321348">
        <w:rPr>
          <w:rFonts w:eastAsia="Calibri"/>
          <w:sz w:val="26"/>
          <w:szCs w:val="26"/>
          <w:lang w:eastAsia="en-US"/>
        </w:rPr>
        <w:t>его заме</w:t>
      </w:r>
      <w:r w:rsidR="00537714">
        <w:rPr>
          <w:rFonts w:eastAsia="Calibri"/>
          <w:sz w:val="26"/>
          <w:szCs w:val="26"/>
          <w:lang w:eastAsia="en-US"/>
        </w:rPr>
        <w:t>няющее</w:t>
      </w:r>
      <w:r w:rsidRPr="00321348">
        <w:rPr>
          <w:rFonts w:eastAsia="Calibri"/>
          <w:sz w:val="26"/>
          <w:szCs w:val="26"/>
          <w:lang w:eastAsia="en-US"/>
        </w:rPr>
        <w:t xml:space="preserve">) назначает день рассмотрения заявления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321348">
        <w:rPr>
          <w:rFonts w:eastAsia="Calibri"/>
          <w:sz w:val="26"/>
          <w:szCs w:val="26"/>
          <w:lang w:eastAsia="en-US"/>
        </w:rPr>
        <w:t>омиссией, а также определяет форму рассмотрения заявления.</w:t>
      </w:r>
    </w:p>
    <w:p w:rsidR="00751429" w:rsidRPr="00321348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321348">
        <w:rPr>
          <w:rFonts w:eastAsia="Calibri"/>
          <w:sz w:val="26"/>
          <w:szCs w:val="26"/>
          <w:lang w:eastAsia="en-US"/>
        </w:rPr>
        <w:t xml:space="preserve">Комиссия принимает меры к рассмотрению заявлений в возможно короткий срок. Срок рассмотрения не должен превышать 5 (пять) рабочих дней со дня поступления заявления о переходе. В случае необходимости получения дополнительных сведений и документов, рассмотрение заявления может быть отложено ещё не более чем на 5 (пять) рабочих дней. </w:t>
      </w:r>
    </w:p>
    <w:p w:rsidR="00751429" w:rsidRPr="00321348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321348">
        <w:rPr>
          <w:rFonts w:eastAsia="Calibri"/>
          <w:sz w:val="26"/>
          <w:szCs w:val="26"/>
          <w:lang w:eastAsia="en-US"/>
        </w:rPr>
        <w:t xml:space="preserve">Если заседание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321348">
        <w:rPr>
          <w:rFonts w:eastAsia="Calibri"/>
          <w:sz w:val="26"/>
          <w:szCs w:val="26"/>
          <w:lang w:eastAsia="en-US"/>
        </w:rPr>
        <w:t xml:space="preserve">омиссии назначается на день более поздний, чем на пятый день со дня принятия заявления, то о дате рассмотрения уведомляются </w:t>
      </w:r>
      <w:r w:rsidR="000C4D2F">
        <w:rPr>
          <w:rFonts w:eastAsia="Calibri"/>
          <w:sz w:val="26"/>
          <w:szCs w:val="26"/>
          <w:lang w:eastAsia="en-US"/>
        </w:rPr>
        <w:t xml:space="preserve">заинтересованные </w:t>
      </w:r>
      <w:r w:rsidRPr="00321348">
        <w:rPr>
          <w:rFonts w:eastAsia="Calibri"/>
          <w:sz w:val="26"/>
          <w:szCs w:val="26"/>
          <w:lang w:eastAsia="en-US"/>
        </w:rPr>
        <w:t>стороны.</w:t>
      </w:r>
    </w:p>
    <w:p w:rsidR="00751429" w:rsidRPr="00321348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321348">
        <w:rPr>
          <w:rFonts w:eastAsia="Calibri"/>
          <w:sz w:val="26"/>
          <w:szCs w:val="26"/>
          <w:lang w:eastAsia="en-US"/>
        </w:rPr>
        <w:t xml:space="preserve">В период подготовки к заседанию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321348">
        <w:rPr>
          <w:rFonts w:eastAsia="Calibri"/>
          <w:sz w:val="26"/>
          <w:szCs w:val="26"/>
          <w:lang w:eastAsia="en-US"/>
        </w:rPr>
        <w:t xml:space="preserve">омиссия вправе запросить у хоккейных школ (хоккейных клубов), </w:t>
      </w:r>
      <w:r w:rsidR="000C4D2F">
        <w:rPr>
          <w:rFonts w:eastAsia="Calibri"/>
          <w:sz w:val="26"/>
          <w:szCs w:val="26"/>
          <w:lang w:eastAsia="en-US"/>
        </w:rPr>
        <w:t>законных представителей</w:t>
      </w:r>
      <w:r w:rsidRPr="00321348">
        <w:rPr>
          <w:rFonts w:eastAsia="Calibri"/>
          <w:sz w:val="26"/>
          <w:szCs w:val="26"/>
          <w:lang w:eastAsia="en-US"/>
        </w:rPr>
        <w:t xml:space="preserve"> хоккеиста, других МКЦ ФХР</w:t>
      </w:r>
      <w:r w:rsidR="000C4D2F">
        <w:rPr>
          <w:rFonts w:eastAsia="Calibri"/>
          <w:sz w:val="26"/>
          <w:szCs w:val="26"/>
          <w:lang w:eastAsia="en-US"/>
        </w:rPr>
        <w:t>,</w:t>
      </w:r>
      <w:r w:rsidRPr="00321348">
        <w:rPr>
          <w:rFonts w:eastAsia="Calibri"/>
          <w:sz w:val="26"/>
          <w:szCs w:val="26"/>
          <w:lang w:eastAsia="en-US"/>
        </w:rPr>
        <w:t xml:space="preserve"> региональных федераций</w:t>
      </w:r>
      <w:r w:rsidR="008273A4" w:rsidRPr="00C809C5">
        <w:rPr>
          <w:rFonts w:eastAsia="Calibri"/>
          <w:sz w:val="26"/>
          <w:szCs w:val="26"/>
          <w:lang w:eastAsia="en-US"/>
        </w:rPr>
        <w:t xml:space="preserve"> хоккея</w:t>
      </w:r>
      <w:r w:rsidR="000C4D2F">
        <w:rPr>
          <w:rFonts w:eastAsia="Calibri"/>
          <w:sz w:val="26"/>
          <w:szCs w:val="26"/>
          <w:lang w:eastAsia="en-US"/>
        </w:rPr>
        <w:t xml:space="preserve"> и иных субъектов хоккея России</w:t>
      </w:r>
      <w:r w:rsidRPr="00321348">
        <w:rPr>
          <w:rFonts w:eastAsia="Calibri"/>
          <w:sz w:val="26"/>
          <w:szCs w:val="26"/>
          <w:lang w:eastAsia="en-US"/>
        </w:rPr>
        <w:t xml:space="preserve"> необходимые сведения и документы.</w:t>
      </w:r>
    </w:p>
    <w:p w:rsidR="00751429" w:rsidRPr="00275EB0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321348">
        <w:rPr>
          <w:rFonts w:eastAsia="Calibri"/>
          <w:sz w:val="26"/>
          <w:szCs w:val="26"/>
          <w:lang w:eastAsia="en-US"/>
        </w:rPr>
        <w:t xml:space="preserve">Если запрашиваемые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321348">
        <w:rPr>
          <w:rFonts w:eastAsia="Calibri"/>
          <w:sz w:val="26"/>
          <w:szCs w:val="26"/>
          <w:lang w:eastAsia="en-US"/>
        </w:rPr>
        <w:t xml:space="preserve">омиссией сведения и документы не предоставлены в обозначенный срок,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>омиссия вправе принять решение о рассмотрении заявления на основании имеющихся сведений и документов.</w:t>
      </w:r>
    </w:p>
    <w:p w:rsidR="00751429" w:rsidRPr="00275EB0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Кворум, необходимый для </w:t>
      </w:r>
      <w:r w:rsidR="000C4D2F">
        <w:rPr>
          <w:rFonts w:eastAsia="Calibri"/>
          <w:sz w:val="26"/>
          <w:szCs w:val="26"/>
          <w:lang w:eastAsia="en-US"/>
        </w:rPr>
        <w:t>вынесения</w:t>
      </w:r>
      <w:r w:rsidRPr="00275EB0">
        <w:rPr>
          <w:rFonts w:eastAsia="Calibri"/>
          <w:sz w:val="26"/>
          <w:szCs w:val="26"/>
          <w:lang w:eastAsia="en-US"/>
        </w:rPr>
        <w:t xml:space="preserve"> </w:t>
      </w:r>
      <w:r w:rsidR="00CE2A7D">
        <w:rPr>
          <w:rFonts w:eastAsia="Calibri"/>
          <w:sz w:val="26"/>
          <w:szCs w:val="26"/>
          <w:lang w:eastAsia="en-US"/>
        </w:rPr>
        <w:t>решений</w:t>
      </w:r>
      <w:r w:rsidRPr="00275EB0">
        <w:rPr>
          <w:rFonts w:eastAsia="Calibri"/>
          <w:sz w:val="26"/>
          <w:szCs w:val="26"/>
          <w:lang w:eastAsia="en-US"/>
        </w:rPr>
        <w:t xml:space="preserve"> по вопросам переходов хоккеистов, составляет 3</w:t>
      </w:r>
      <w:r w:rsidR="000C4D2F">
        <w:rPr>
          <w:rFonts w:eastAsia="Calibri"/>
          <w:sz w:val="26"/>
          <w:szCs w:val="26"/>
          <w:lang w:eastAsia="en-US"/>
        </w:rPr>
        <w:t xml:space="preserve"> (три)</w:t>
      </w:r>
      <w:r w:rsidRPr="00275EB0">
        <w:rPr>
          <w:rFonts w:eastAsia="Calibri"/>
          <w:sz w:val="26"/>
          <w:szCs w:val="26"/>
          <w:lang w:eastAsia="en-US"/>
        </w:rPr>
        <w:t xml:space="preserve"> члена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>омиссии</w:t>
      </w:r>
      <w:r w:rsidR="000C4D2F">
        <w:rPr>
          <w:rFonts w:eastAsia="Calibri"/>
          <w:sz w:val="26"/>
          <w:szCs w:val="26"/>
          <w:lang w:eastAsia="en-US"/>
        </w:rPr>
        <w:t>, включая председателя комиссии или лиц</w:t>
      </w:r>
      <w:r w:rsidR="00640BCB">
        <w:rPr>
          <w:rFonts w:eastAsia="Calibri"/>
          <w:sz w:val="26"/>
          <w:szCs w:val="26"/>
          <w:lang w:eastAsia="en-US"/>
        </w:rPr>
        <w:t>о</w:t>
      </w:r>
      <w:r w:rsidR="000C4D2F">
        <w:rPr>
          <w:rFonts w:eastAsia="Calibri"/>
          <w:sz w:val="26"/>
          <w:szCs w:val="26"/>
          <w:lang w:eastAsia="en-US"/>
        </w:rPr>
        <w:t xml:space="preserve"> его заменяюще</w:t>
      </w:r>
      <w:r w:rsidR="00640BCB">
        <w:rPr>
          <w:rFonts w:eastAsia="Calibri"/>
          <w:sz w:val="26"/>
          <w:szCs w:val="26"/>
          <w:lang w:eastAsia="en-US"/>
        </w:rPr>
        <w:t>е</w:t>
      </w:r>
      <w:r w:rsidRPr="00275EB0">
        <w:rPr>
          <w:rFonts w:eastAsia="Calibri"/>
          <w:sz w:val="26"/>
          <w:szCs w:val="26"/>
          <w:lang w:eastAsia="en-US"/>
        </w:rPr>
        <w:t>.</w:t>
      </w:r>
    </w:p>
    <w:p w:rsidR="00751429" w:rsidRPr="00275EB0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При необходимости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 xml:space="preserve">омиссия вправе проводить заседания опросным путем на основании соответствующего определения </w:t>
      </w:r>
      <w:r w:rsidR="000C4D2F">
        <w:rPr>
          <w:rFonts w:eastAsia="Calibri"/>
          <w:sz w:val="26"/>
          <w:szCs w:val="26"/>
          <w:lang w:eastAsia="en-US"/>
        </w:rPr>
        <w:t>п</w:t>
      </w:r>
      <w:r w:rsidRPr="00275EB0">
        <w:rPr>
          <w:rFonts w:eastAsia="Calibri"/>
          <w:sz w:val="26"/>
          <w:szCs w:val="26"/>
          <w:lang w:eastAsia="en-US"/>
        </w:rPr>
        <w:t xml:space="preserve">редседателя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>омиссии (</w:t>
      </w:r>
      <w:r w:rsidR="000C4D2F">
        <w:rPr>
          <w:rFonts w:eastAsia="Calibri"/>
          <w:sz w:val="26"/>
          <w:szCs w:val="26"/>
          <w:lang w:eastAsia="en-US"/>
        </w:rPr>
        <w:t xml:space="preserve">лица </w:t>
      </w:r>
      <w:r w:rsidRPr="00275EB0">
        <w:rPr>
          <w:rFonts w:eastAsia="Calibri"/>
          <w:sz w:val="26"/>
          <w:szCs w:val="26"/>
          <w:lang w:eastAsia="en-US"/>
        </w:rPr>
        <w:t>его заме</w:t>
      </w:r>
      <w:r w:rsidR="000C4D2F">
        <w:rPr>
          <w:rFonts w:eastAsia="Calibri"/>
          <w:sz w:val="26"/>
          <w:szCs w:val="26"/>
          <w:lang w:eastAsia="en-US"/>
        </w:rPr>
        <w:t>няющего</w:t>
      </w:r>
      <w:r w:rsidRPr="00275EB0">
        <w:rPr>
          <w:rFonts w:eastAsia="Calibri"/>
          <w:sz w:val="26"/>
          <w:szCs w:val="26"/>
          <w:lang w:eastAsia="en-US"/>
        </w:rPr>
        <w:t>).</w:t>
      </w:r>
    </w:p>
    <w:p w:rsidR="00751429" w:rsidRPr="00275EB0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В случае равенства голосов состава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 xml:space="preserve">омиссии при вынесении </w:t>
      </w:r>
      <w:r w:rsidR="00BD1C1D">
        <w:rPr>
          <w:rFonts w:eastAsia="Calibri"/>
          <w:sz w:val="26"/>
          <w:szCs w:val="26"/>
          <w:lang w:eastAsia="en-US"/>
        </w:rPr>
        <w:t>решения</w:t>
      </w:r>
      <w:r w:rsidR="00097A16" w:rsidRPr="00C809C5">
        <w:rPr>
          <w:rFonts w:eastAsia="Calibri"/>
          <w:sz w:val="26"/>
          <w:szCs w:val="26"/>
          <w:lang w:eastAsia="en-US"/>
        </w:rPr>
        <w:t>,</w:t>
      </w:r>
      <w:r w:rsidRPr="00275EB0">
        <w:rPr>
          <w:rFonts w:eastAsia="Calibri"/>
          <w:sz w:val="26"/>
          <w:szCs w:val="26"/>
          <w:lang w:eastAsia="en-US"/>
        </w:rPr>
        <w:t xml:space="preserve"> голос </w:t>
      </w:r>
      <w:r w:rsidR="000C4D2F">
        <w:rPr>
          <w:rFonts w:eastAsia="Calibri"/>
          <w:sz w:val="26"/>
          <w:szCs w:val="26"/>
          <w:lang w:eastAsia="en-US"/>
        </w:rPr>
        <w:t>п</w:t>
      </w:r>
      <w:r w:rsidRPr="00275EB0">
        <w:rPr>
          <w:rFonts w:eastAsia="Calibri"/>
          <w:sz w:val="26"/>
          <w:szCs w:val="26"/>
          <w:lang w:eastAsia="en-US"/>
        </w:rPr>
        <w:t>редседателя</w:t>
      </w:r>
      <w:r w:rsidR="000C4D2F">
        <w:rPr>
          <w:rFonts w:eastAsia="Calibri"/>
          <w:sz w:val="26"/>
          <w:szCs w:val="26"/>
          <w:lang w:eastAsia="en-US"/>
        </w:rPr>
        <w:t xml:space="preserve"> комиссии (лица его заменяющего)</w:t>
      </w:r>
      <w:r w:rsidRPr="00275EB0">
        <w:rPr>
          <w:rFonts w:eastAsia="Calibri"/>
          <w:sz w:val="26"/>
          <w:szCs w:val="26"/>
          <w:lang w:eastAsia="en-US"/>
        </w:rPr>
        <w:t xml:space="preserve"> является решающим.</w:t>
      </w:r>
    </w:p>
    <w:p w:rsidR="00751429" w:rsidRPr="00275EB0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В необходимых случаях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 xml:space="preserve">омиссия может привлекать специалистов для получения консультаций, пояснений и оказания других видов помощи. Лицо, согласившееся принять участие в работе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 xml:space="preserve">омиссии в качестве специалиста, обязано отвечать на поставленные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>омиссией вопросы и давать в устной или письменной форме консультации и пояснения.</w:t>
      </w:r>
    </w:p>
    <w:p w:rsidR="00751429" w:rsidRPr="00275EB0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Комиссия вправе </w:t>
      </w:r>
      <w:r w:rsidR="00F36B62">
        <w:rPr>
          <w:rFonts w:eastAsia="Calibri"/>
          <w:sz w:val="26"/>
          <w:szCs w:val="26"/>
          <w:lang w:eastAsia="en-US"/>
        </w:rPr>
        <w:t xml:space="preserve">выносить </w:t>
      </w:r>
      <w:r w:rsidR="00CE2A7D">
        <w:rPr>
          <w:rFonts w:eastAsia="Calibri"/>
          <w:sz w:val="26"/>
          <w:szCs w:val="26"/>
          <w:lang w:eastAsia="en-US"/>
        </w:rPr>
        <w:t>решения</w:t>
      </w:r>
      <w:r w:rsidRPr="00275EB0">
        <w:rPr>
          <w:rFonts w:eastAsia="Calibri"/>
          <w:sz w:val="26"/>
          <w:szCs w:val="26"/>
          <w:lang w:eastAsia="en-US"/>
        </w:rPr>
        <w:t>, как заслушивая заинтересованные стороны, так и не заслушивая их, на основании представленных документов. При необходимости присутствия сторон (</w:t>
      </w:r>
      <w:r w:rsidR="008313A4">
        <w:rPr>
          <w:rFonts w:eastAsia="Calibri"/>
          <w:sz w:val="26"/>
          <w:szCs w:val="26"/>
          <w:lang w:eastAsia="en-US"/>
        </w:rPr>
        <w:t xml:space="preserve">их </w:t>
      </w:r>
      <w:r w:rsidRPr="00275EB0">
        <w:rPr>
          <w:rFonts w:eastAsia="Calibri"/>
          <w:sz w:val="26"/>
          <w:szCs w:val="26"/>
          <w:lang w:eastAsia="en-US"/>
        </w:rPr>
        <w:t xml:space="preserve">представителей) </w:t>
      </w:r>
      <w:r w:rsidR="00640BCB">
        <w:rPr>
          <w:rFonts w:eastAsia="Calibri"/>
          <w:sz w:val="26"/>
          <w:szCs w:val="26"/>
          <w:lang w:eastAsia="en-US"/>
        </w:rPr>
        <w:t>на</w:t>
      </w:r>
      <w:r w:rsidRPr="00275EB0">
        <w:rPr>
          <w:rFonts w:eastAsia="Calibri"/>
          <w:sz w:val="26"/>
          <w:szCs w:val="26"/>
          <w:lang w:eastAsia="en-US"/>
        </w:rPr>
        <w:t xml:space="preserve"> заседании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>омиссия уведомляет стороны о дате, времени и месте проведения заседания.</w:t>
      </w:r>
    </w:p>
    <w:p w:rsidR="002A0222" w:rsidRDefault="00751429" w:rsidP="002A0222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В заседании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 xml:space="preserve">омиссии по приглашению могут участвовать </w:t>
      </w:r>
      <w:r w:rsidR="00DF6394">
        <w:rPr>
          <w:rFonts w:eastAsia="Calibri"/>
          <w:sz w:val="26"/>
          <w:szCs w:val="26"/>
          <w:lang w:eastAsia="en-US"/>
        </w:rPr>
        <w:t>законные представители хоккеиста или уполномоченные ими представители</w:t>
      </w:r>
      <w:r w:rsidRPr="00275EB0">
        <w:rPr>
          <w:rFonts w:eastAsia="Calibri"/>
          <w:sz w:val="26"/>
          <w:szCs w:val="26"/>
          <w:lang w:eastAsia="en-US"/>
        </w:rPr>
        <w:t>.</w:t>
      </w:r>
      <w:r w:rsidR="002A0222" w:rsidRPr="002A0222">
        <w:rPr>
          <w:rFonts w:eastAsia="Calibri"/>
          <w:sz w:val="26"/>
          <w:szCs w:val="26"/>
          <w:lang w:eastAsia="en-US"/>
        </w:rPr>
        <w:t xml:space="preserve"> </w:t>
      </w:r>
    </w:p>
    <w:p w:rsidR="00751429" w:rsidRPr="002A0222" w:rsidRDefault="002A0222" w:rsidP="002A0222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Приглашенные лица не принимают участия в голосовании комиссии по вынесению </w:t>
      </w:r>
      <w:r>
        <w:rPr>
          <w:rFonts w:eastAsia="Calibri"/>
          <w:sz w:val="26"/>
          <w:szCs w:val="26"/>
          <w:lang w:eastAsia="en-US"/>
        </w:rPr>
        <w:t>решени</w:t>
      </w:r>
      <w:r w:rsidRPr="00275EB0">
        <w:rPr>
          <w:rFonts w:eastAsia="Calibri"/>
          <w:sz w:val="26"/>
          <w:szCs w:val="26"/>
          <w:lang w:eastAsia="en-US"/>
        </w:rPr>
        <w:t>я о переходе.</w:t>
      </w:r>
    </w:p>
    <w:p w:rsidR="00751429" w:rsidRPr="00C809C5" w:rsidRDefault="00751429" w:rsidP="00321348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При рассмотрении заявления хоккейной школы первым подлежит рассмотрению вопрос об ограничениях на переход хоккеиста. Если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>омиссией выявлены предусмотренные Положением ограничения на переход</w:t>
      </w:r>
      <w:r w:rsidR="008313A4">
        <w:rPr>
          <w:rFonts w:eastAsia="Calibri"/>
          <w:sz w:val="26"/>
          <w:szCs w:val="26"/>
          <w:lang w:eastAsia="en-US"/>
        </w:rPr>
        <w:t xml:space="preserve"> хоккеиста</w:t>
      </w:r>
      <w:r w:rsidRPr="00275EB0">
        <w:rPr>
          <w:rFonts w:eastAsia="Calibri"/>
          <w:sz w:val="26"/>
          <w:szCs w:val="26"/>
          <w:lang w:eastAsia="en-US"/>
        </w:rPr>
        <w:t xml:space="preserve">, то </w:t>
      </w:r>
      <w:r w:rsidR="00807AE0" w:rsidRPr="00C809C5">
        <w:rPr>
          <w:rFonts w:eastAsia="Calibri"/>
          <w:sz w:val="26"/>
          <w:szCs w:val="26"/>
          <w:lang w:eastAsia="en-US"/>
        </w:rPr>
        <w:t>к</w:t>
      </w:r>
      <w:r w:rsidRPr="00275EB0">
        <w:rPr>
          <w:rFonts w:eastAsia="Calibri"/>
          <w:sz w:val="26"/>
          <w:szCs w:val="26"/>
          <w:lang w:eastAsia="en-US"/>
        </w:rPr>
        <w:t>омиссия вы</w:t>
      </w:r>
      <w:r w:rsidR="008313A4">
        <w:rPr>
          <w:rFonts w:eastAsia="Calibri"/>
          <w:sz w:val="26"/>
          <w:szCs w:val="26"/>
          <w:lang w:eastAsia="en-US"/>
        </w:rPr>
        <w:t>носит</w:t>
      </w:r>
      <w:r w:rsidRPr="00275EB0">
        <w:rPr>
          <w:rFonts w:eastAsia="Calibri"/>
          <w:sz w:val="26"/>
          <w:szCs w:val="26"/>
          <w:lang w:eastAsia="en-US"/>
        </w:rPr>
        <w:t xml:space="preserve"> </w:t>
      </w:r>
      <w:r w:rsidR="00DF6394">
        <w:rPr>
          <w:rFonts w:eastAsia="Calibri"/>
          <w:sz w:val="26"/>
          <w:szCs w:val="26"/>
          <w:lang w:eastAsia="en-US"/>
        </w:rPr>
        <w:t>решение</w:t>
      </w:r>
      <w:r w:rsidRPr="00275EB0">
        <w:rPr>
          <w:rFonts w:eastAsia="Calibri"/>
          <w:sz w:val="26"/>
          <w:szCs w:val="26"/>
          <w:lang w:eastAsia="en-US"/>
        </w:rPr>
        <w:t xml:space="preserve"> с отказом в переходе, вопрос о размере компенсации не рассматривается.</w:t>
      </w:r>
    </w:p>
    <w:p w:rsidR="00807AE0" w:rsidRPr="00C809C5" w:rsidRDefault="00DF6394" w:rsidP="001E47EA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Решение</w:t>
      </w:r>
      <w:r w:rsidR="00807AE0" w:rsidRPr="00C809C5">
        <w:rPr>
          <w:rFonts w:eastAsia="Calibri"/>
          <w:sz w:val="26"/>
          <w:szCs w:val="26"/>
          <w:lang w:eastAsia="en-US"/>
        </w:rPr>
        <w:t xml:space="preserve"> комиссии составляется по рекомендуемой в </w:t>
      </w:r>
      <w:r w:rsidR="007E6D4C" w:rsidRPr="00275EB0">
        <w:rPr>
          <w:rFonts w:eastAsia="Calibri"/>
          <w:sz w:val="26"/>
          <w:szCs w:val="26"/>
          <w:lang w:eastAsia="en-US"/>
        </w:rPr>
        <w:t>П</w:t>
      </w:r>
      <w:r w:rsidR="007E6D4C" w:rsidRPr="00C809C5">
        <w:rPr>
          <w:rFonts w:eastAsia="Calibri"/>
          <w:sz w:val="26"/>
          <w:szCs w:val="26"/>
          <w:lang w:eastAsia="en-US"/>
        </w:rPr>
        <w:t xml:space="preserve">риложении </w:t>
      </w:r>
      <w:r>
        <w:rPr>
          <w:rFonts w:eastAsia="Calibri"/>
          <w:sz w:val="26"/>
          <w:szCs w:val="26"/>
          <w:lang w:eastAsia="en-US"/>
        </w:rPr>
        <w:t>2</w:t>
      </w:r>
      <w:r w:rsidR="007E6D4C" w:rsidRPr="00C809C5">
        <w:rPr>
          <w:rFonts w:eastAsia="Calibri"/>
          <w:sz w:val="26"/>
          <w:szCs w:val="26"/>
          <w:lang w:eastAsia="en-US"/>
        </w:rPr>
        <w:t xml:space="preserve"> </w:t>
      </w:r>
      <w:r w:rsidR="008313A4">
        <w:rPr>
          <w:rFonts w:eastAsia="Calibri"/>
          <w:sz w:val="26"/>
          <w:szCs w:val="26"/>
          <w:lang w:eastAsia="en-US"/>
        </w:rPr>
        <w:t xml:space="preserve">к Положению </w:t>
      </w:r>
      <w:r w:rsidR="00807AE0" w:rsidRPr="00C809C5">
        <w:rPr>
          <w:rFonts w:eastAsia="Calibri"/>
          <w:sz w:val="26"/>
          <w:szCs w:val="26"/>
          <w:lang w:eastAsia="en-US"/>
        </w:rPr>
        <w:t xml:space="preserve">форме и должно содержать мотивировку сделанных комиссией выводов о наличии ограничений на переход в виде конкретных обстоятельств, подпадающих под признаки ограничений, предусмотренных статьей </w:t>
      </w:r>
      <w:r w:rsidR="0049315A" w:rsidRPr="00C809C5">
        <w:rPr>
          <w:rFonts w:eastAsia="Calibri"/>
          <w:sz w:val="26"/>
          <w:szCs w:val="26"/>
          <w:lang w:eastAsia="en-US"/>
        </w:rPr>
        <w:t xml:space="preserve">10 </w:t>
      </w:r>
      <w:r w:rsidR="00807AE0" w:rsidRPr="00C809C5">
        <w:rPr>
          <w:rFonts w:eastAsia="Calibri"/>
          <w:sz w:val="26"/>
          <w:szCs w:val="26"/>
          <w:lang w:eastAsia="en-US"/>
        </w:rPr>
        <w:t>Положения.</w:t>
      </w:r>
    </w:p>
    <w:p w:rsidR="00807AE0" w:rsidRPr="00C809C5" w:rsidRDefault="00807AE0" w:rsidP="001E47EA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При </w:t>
      </w:r>
      <w:r w:rsidR="008313A4" w:rsidRPr="00C809C5">
        <w:rPr>
          <w:rFonts w:eastAsia="Calibri"/>
          <w:sz w:val="26"/>
          <w:szCs w:val="26"/>
          <w:lang w:eastAsia="en-US"/>
        </w:rPr>
        <w:t>вы</w:t>
      </w:r>
      <w:r w:rsidR="008313A4">
        <w:rPr>
          <w:rFonts w:eastAsia="Calibri"/>
          <w:sz w:val="26"/>
          <w:szCs w:val="26"/>
          <w:lang w:eastAsia="en-US"/>
        </w:rPr>
        <w:t>несении</w:t>
      </w:r>
      <w:r w:rsidR="008313A4" w:rsidRPr="00C809C5">
        <w:rPr>
          <w:rFonts w:eastAsia="Calibri"/>
          <w:sz w:val="26"/>
          <w:szCs w:val="26"/>
          <w:lang w:eastAsia="en-US"/>
        </w:rPr>
        <w:t xml:space="preserve"> </w:t>
      </w:r>
      <w:r w:rsidR="00DF6394">
        <w:rPr>
          <w:rFonts w:eastAsia="Calibri"/>
          <w:sz w:val="26"/>
          <w:szCs w:val="26"/>
          <w:lang w:eastAsia="en-US"/>
        </w:rPr>
        <w:t>решения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8313A4">
        <w:rPr>
          <w:rFonts w:eastAsia="Calibri"/>
          <w:sz w:val="26"/>
          <w:szCs w:val="26"/>
          <w:lang w:eastAsia="en-US"/>
        </w:rPr>
        <w:t>к</w:t>
      </w:r>
      <w:r w:rsidR="008313A4" w:rsidRPr="00C809C5">
        <w:rPr>
          <w:rFonts w:eastAsia="Calibri"/>
          <w:sz w:val="26"/>
          <w:szCs w:val="26"/>
          <w:lang w:eastAsia="en-US"/>
        </w:rPr>
        <w:t xml:space="preserve">омиссия </w:t>
      </w:r>
      <w:r w:rsidRPr="00C809C5">
        <w:rPr>
          <w:rFonts w:eastAsia="Calibri"/>
          <w:sz w:val="26"/>
          <w:szCs w:val="26"/>
          <w:lang w:eastAsia="en-US"/>
        </w:rPr>
        <w:t>разъясняет сторонам перехода следующее:</w:t>
      </w:r>
    </w:p>
    <w:p w:rsidR="00807AE0" w:rsidRPr="00C809C5" w:rsidRDefault="00807AE0" w:rsidP="001E47EA">
      <w:pPr>
        <w:pStyle w:val="ac"/>
        <w:tabs>
          <w:tab w:val="left" w:pos="567"/>
        </w:tabs>
        <w:ind w:left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- </w:t>
      </w:r>
      <w:r w:rsidR="00DF6394">
        <w:rPr>
          <w:rFonts w:eastAsia="Calibri"/>
          <w:sz w:val="26"/>
          <w:szCs w:val="26"/>
          <w:lang w:eastAsia="en-US"/>
        </w:rPr>
        <w:t xml:space="preserve">решение </w:t>
      </w:r>
      <w:r w:rsidRPr="00C809C5">
        <w:rPr>
          <w:rFonts w:eastAsia="Calibri"/>
          <w:sz w:val="26"/>
          <w:szCs w:val="26"/>
          <w:lang w:eastAsia="en-US"/>
        </w:rPr>
        <w:t xml:space="preserve">Комиссии вступает в силу по истечении </w:t>
      </w:r>
      <w:r w:rsidR="002F2500" w:rsidRPr="00C809C5">
        <w:rPr>
          <w:rFonts w:eastAsia="Calibri"/>
          <w:sz w:val="26"/>
          <w:szCs w:val="26"/>
          <w:lang w:eastAsia="en-US"/>
        </w:rPr>
        <w:t>5 (пяти)</w:t>
      </w:r>
      <w:r w:rsidRPr="00C809C5">
        <w:rPr>
          <w:rFonts w:eastAsia="Calibri"/>
          <w:sz w:val="26"/>
          <w:szCs w:val="26"/>
          <w:lang w:eastAsia="en-US"/>
        </w:rPr>
        <w:t xml:space="preserve"> рабочих дней со дня его </w:t>
      </w:r>
      <w:r w:rsidR="008313A4">
        <w:rPr>
          <w:rFonts w:eastAsia="Calibri"/>
          <w:sz w:val="26"/>
          <w:szCs w:val="26"/>
          <w:lang w:eastAsia="en-US"/>
        </w:rPr>
        <w:t>вынесения</w:t>
      </w:r>
      <w:r w:rsidRPr="00C809C5">
        <w:rPr>
          <w:rFonts w:eastAsia="Calibri"/>
          <w:sz w:val="26"/>
          <w:szCs w:val="26"/>
          <w:lang w:eastAsia="en-US"/>
        </w:rPr>
        <w:t xml:space="preserve">, в течение которых </w:t>
      </w:r>
      <w:r w:rsidR="00DF6394">
        <w:rPr>
          <w:rFonts w:eastAsia="Calibri"/>
          <w:sz w:val="26"/>
          <w:szCs w:val="26"/>
          <w:lang w:eastAsia="en-US"/>
        </w:rPr>
        <w:t>решение</w:t>
      </w:r>
      <w:r w:rsidRPr="00C809C5">
        <w:rPr>
          <w:rFonts w:eastAsia="Calibri"/>
          <w:sz w:val="26"/>
          <w:szCs w:val="26"/>
          <w:lang w:eastAsia="en-US"/>
        </w:rPr>
        <w:t xml:space="preserve"> может быть </w:t>
      </w:r>
      <w:r w:rsidR="00DF6394">
        <w:rPr>
          <w:rFonts w:eastAsia="Calibri"/>
          <w:sz w:val="26"/>
          <w:szCs w:val="26"/>
          <w:lang w:eastAsia="en-US"/>
        </w:rPr>
        <w:t>обжаловано</w:t>
      </w:r>
      <w:r w:rsidRPr="00C809C5">
        <w:rPr>
          <w:rFonts w:eastAsia="Calibri"/>
          <w:sz w:val="26"/>
          <w:szCs w:val="26"/>
          <w:lang w:eastAsia="en-US"/>
        </w:rPr>
        <w:t xml:space="preserve"> в </w:t>
      </w:r>
      <w:r w:rsidR="002F2500" w:rsidRPr="00C809C5">
        <w:rPr>
          <w:rFonts w:eastAsia="Calibri"/>
          <w:sz w:val="26"/>
          <w:szCs w:val="26"/>
          <w:lang w:eastAsia="en-US"/>
        </w:rPr>
        <w:t>Дисциплинарн</w:t>
      </w:r>
      <w:r w:rsidR="00640BCB">
        <w:rPr>
          <w:rFonts w:eastAsia="Calibri"/>
          <w:sz w:val="26"/>
          <w:szCs w:val="26"/>
          <w:lang w:eastAsia="en-US"/>
        </w:rPr>
        <w:t>ый</w:t>
      </w:r>
      <w:r w:rsidR="002F2500" w:rsidRPr="00C809C5">
        <w:rPr>
          <w:rFonts w:eastAsia="Calibri"/>
          <w:sz w:val="26"/>
          <w:szCs w:val="26"/>
          <w:lang w:eastAsia="en-US"/>
        </w:rPr>
        <w:t xml:space="preserve"> комитет</w:t>
      </w:r>
      <w:r w:rsidRPr="00C809C5">
        <w:rPr>
          <w:rFonts w:eastAsia="Calibri"/>
          <w:sz w:val="26"/>
          <w:szCs w:val="26"/>
          <w:lang w:eastAsia="en-US"/>
        </w:rPr>
        <w:t xml:space="preserve"> ФХР заинтересованной стороной перехода;</w:t>
      </w:r>
    </w:p>
    <w:p w:rsidR="00807AE0" w:rsidRPr="00C809C5" w:rsidRDefault="00807AE0" w:rsidP="001E47EA">
      <w:pPr>
        <w:pStyle w:val="ac"/>
        <w:tabs>
          <w:tab w:val="left" w:pos="567"/>
        </w:tabs>
        <w:ind w:left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- хоккейные школы, являющиеся сторонами перехода, могут заключить договор о переходе хоккеиста на иных и/или дополнительных условиях, </w:t>
      </w:r>
      <w:r w:rsidR="002F2500" w:rsidRPr="00C809C5">
        <w:rPr>
          <w:rFonts w:eastAsia="Calibri"/>
          <w:sz w:val="26"/>
          <w:szCs w:val="26"/>
          <w:lang w:eastAsia="en-US"/>
        </w:rPr>
        <w:t>отличных от тех, которые</w:t>
      </w:r>
      <w:r w:rsidRPr="00C809C5">
        <w:rPr>
          <w:rFonts w:eastAsia="Calibri"/>
          <w:sz w:val="26"/>
          <w:szCs w:val="26"/>
          <w:lang w:eastAsia="en-US"/>
        </w:rPr>
        <w:t xml:space="preserve"> определены </w:t>
      </w:r>
      <w:r w:rsidR="00DF6394">
        <w:rPr>
          <w:rFonts w:eastAsia="Calibri"/>
          <w:sz w:val="26"/>
          <w:szCs w:val="26"/>
          <w:lang w:eastAsia="en-US"/>
        </w:rPr>
        <w:t>решением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2F2500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>омиссии;</w:t>
      </w:r>
    </w:p>
    <w:p w:rsidR="00807AE0" w:rsidRPr="00C809C5" w:rsidRDefault="00807AE0" w:rsidP="001E47EA">
      <w:pPr>
        <w:pStyle w:val="ac"/>
        <w:tabs>
          <w:tab w:val="left" w:pos="567"/>
        </w:tabs>
        <w:ind w:left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- </w:t>
      </w:r>
      <w:r w:rsidR="00DF6394">
        <w:rPr>
          <w:rFonts w:eastAsia="Calibri"/>
          <w:sz w:val="26"/>
          <w:szCs w:val="26"/>
          <w:lang w:eastAsia="en-US"/>
        </w:rPr>
        <w:t xml:space="preserve">решение </w:t>
      </w:r>
      <w:r w:rsidR="008313A4">
        <w:rPr>
          <w:rFonts w:eastAsia="Calibri"/>
          <w:sz w:val="26"/>
          <w:szCs w:val="26"/>
          <w:lang w:eastAsia="en-US"/>
        </w:rPr>
        <w:t>к</w:t>
      </w:r>
      <w:r w:rsidR="008313A4" w:rsidRPr="00C809C5">
        <w:rPr>
          <w:rFonts w:eastAsia="Calibri"/>
          <w:sz w:val="26"/>
          <w:szCs w:val="26"/>
          <w:lang w:eastAsia="en-US"/>
        </w:rPr>
        <w:t>омиссии</w:t>
      </w:r>
      <w:r w:rsidRPr="00C809C5">
        <w:rPr>
          <w:rFonts w:eastAsia="Calibri"/>
          <w:sz w:val="26"/>
          <w:szCs w:val="26"/>
          <w:lang w:eastAsia="en-US"/>
        </w:rPr>
        <w:t>, определяющее размер компенсации за переход хоккеиста</w:t>
      </w:r>
      <w:r w:rsidR="008313A4">
        <w:rPr>
          <w:rFonts w:eastAsia="Calibri"/>
          <w:sz w:val="26"/>
          <w:szCs w:val="26"/>
          <w:lang w:eastAsia="en-US"/>
        </w:rPr>
        <w:t xml:space="preserve">, </w:t>
      </w:r>
      <w:r w:rsidRPr="00C809C5">
        <w:rPr>
          <w:rFonts w:eastAsia="Calibri"/>
          <w:sz w:val="26"/>
          <w:szCs w:val="26"/>
          <w:lang w:eastAsia="en-US"/>
        </w:rPr>
        <w:t xml:space="preserve">является основанием для выплаты компенсации. Хоккейная школа вправе выплатить определенную </w:t>
      </w:r>
      <w:r w:rsidR="00DF6394">
        <w:rPr>
          <w:rFonts w:eastAsia="Calibri"/>
          <w:sz w:val="26"/>
          <w:szCs w:val="26"/>
          <w:lang w:eastAsia="en-US"/>
        </w:rPr>
        <w:t>решением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2F2500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 xml:space="preserve">омиссии компенсацию в течение 10 </w:t>
      </w:r>
      <w:r w:rsidR="002F2500" w:rsidRPr="00C809C5">
        <w:rPr>
          <w:rFonts w:eastAsia="Calibri"/>
          <w:sz w:val="26"/>
          <w:szCs w:val="26"/>
          <w:lang w:eastAsia="en-US"/>
        </w:rPr>
        <w:t xml:space="preserve">(десяти) </w:t>
      </w:r>
      <w:r w:rsidRPr="00C809C5">
        <w:rPr>
          <w:rFonts w:eastAsia="Calibri"/>
          <w:sz w:val="26"/>
          <w:szCs w:val="26"/>
          <w:lang w:eastAsia="en-US"/>
        </w:rPr>
        <w:t xml:space="preserve">рабочих дней после вступления </w:t>
      </w:r>
      <w:r w:rsidR="00DF6394">
        <w:rPr>
          <w:rFonts w:eastAsia="Calibri"/>
          <w:sz w:val="26"/>
          <w:szCs w:val="26"/>
          <w:lang w:eastAsia="en-US"/>
        </w:rPr>
        <w:t>решения</w:t>
      </w:r>
      <w:r w:rsidRPr="00C809C5">
        <w:rPr>
          <w:rFonts w:eastAsia="Calibri"/>
          <w:sz w:val="26"/>
          <w:szCs w:val="26"/>
          <w:lang w:eastAsia="en-US"/>
        </w:rPr>
        <w:t xml:space="preserve"> в силу. До истечения этого срока переход хоккеиста в </w:t>
      </w:r>
      <w:r w:rsidR="00370335" w:rsidRPr="00C809C5">
        <w:rPr>
          <w:rFonts w:eastAsia="Calibri"/>
          <w:sz w:val="26"/>
          <w:szCs w:val="26"/>
          <w:lang w:eastAsia="en-US"/>
        </w:rPr>
        <w:t>какую-</w:t>
      </w:r>
      <w:r w:rsidRPr="00C809C5">
        <w:rPr>
          <w:rFonts w:eastAsia="Calibri"/>
          <w:sz w:val="26"/>
          <w:szCs w:val="26"/>
          <w:lang w:eastAsia="en-US"/>
        </w:rPr>
        <w:t xml:space="preserve">либо иную хоккейную школу не может быть инициирован, поданные заявления о переходе данного хоккеиста в </w:t>
      </w:r>
      <w:r w:rsidR="0072671C">
        <w:rPr>
          <w:rFonts w:eastAsia="Calibri"/>
          <w:sz w:val="26"/>
          <w:szCs w:val="26"/>
          <w:lang w:eastAsia="en-US"/>
        </w:rPr>
        <w:t xml:space="preserve">иных </w:t>
      </w:r>
      <w:r w:rsidR="0072671C" w:rsidRPr="00C809C5">
        <w:rPr>
          <w:rFonts w:eastAsia="Calibri"/>
          <w:sz w:val="26"/>
          <w:szCs w:val="26"/>
          <w:lang w:eastAsia="en-US"/>
        </w:rPr>
        <w:t>комисси</w:t>
      </w:r>
      <w:r w:rsidR="0072671C">
        <w:rPr>
          <w:rFonts w:eastAsia="Calibri"/>
          <w:sz w:val="26"/>
          <w:szCs w:val="26"/>
          <w:lang w:eastAsia="en-US"/>
        </w:rPr>
        <w:t>ях</w:t>
      </w:r>
      <w:r w:rsidR="0072671C" w:rsidRPr="00C809C5">
        <w:rPr>
          <w:rFonts w:eastAsia="Calibri"/>
          <w:sz w:val="26"/>
          <w:szCs w:val="26"/>
          <w:lang w:eastAsia="en-US"/>
        </w:rPr>
        <w:t xml:space="preserve"> </w:t>
      </w:r>
      <w:r w:rsidRPr="00C809C5">
        <w:rPr>
          <w:rFonts w:eastAsia="Calibri"/>
          <w:sz w:val="26"/>
          <w:szCs w:val="26"/>
          <w:lang w:eastAsia="en-US"/>
        </w:rPr>
        <w:t xml:space="preserve">не рассматриваются. В случае выплаты хоккейной школой компенсации, определенной </w:t>
      </w:r>
      <w:r w:rsidR="00BD1C1D">
        <w:rPr>
          <w:rFonts w:eastAsia="Calibri"/>
          <w:sz w:val="26"/>
          <w:szCs w:val="26"/>
          <w:lang w:eastAsia="en-US"/>
        </w:rPr>
        <w:t>реш</w:t>
      </w:r>
      <w:r w:rsidRPr="00C809C5">
        <w:rPr>
          <w:rFonts w:eastAsia="Calibri"/>
          <w:sz w:val="26"/>
          <w:szCs w:val="26"/>
          <w:lang w:eastAsia="en-US"/>
        </w:rPr>
        <w:t xml:space="preserve">ением </w:t>
      </w:r>
      <w:r w:rsidR="001E47EA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>омиссии</w:t>
      </w:r>
      <w:r w:rsidR="005A1F20">
        <w:rPr>
          <w:rFonts w:eastAsia="Calibri"/>
          <w:sz w:val="26"/>
          <w:szCs w:val="26"/>
          <w:lang w:eastAsia="en-US"/>
        </w:rPr>
        <w:t>,</w:t>
      </w:r>
      <w:r w:rsidRPr="00C809C5">
        <w:rPr>
          <w:rFonts w:eastAsia="Calibri"/>
          <w:sz w:val="26"/>
          <w:szCs w:val="26"/>
          <w:lang w:eastAsia="en-US"/>
        </w:rPr>
        <w:t xml:space="preserve"> переход считается совершенным в момент такой выплаты. Невыплата хоккейной школой компенсации в течение 10</w:t>
      </w:r>
      <w:r w:rsidR="00B028E2" w:rsidRPr="00C809C5">
        <w:rPr>
          <w:rFonts w:eastAsia="Calibri"/>
          <w:sz w:val="26"/>
          <w:szCs w:val="26"/>
          <w:lang w:eastAsia="en-US"/>
        </w:rPr>
        <w:t xml:space="preserve"> (десяти)</w:t>
      </w:r>
      <w:r w:rsidRPr="00C809C5">
        <w:rPr>
          <w:rFonts w:eastAsia="Calibri"/>
          <w:sz w:val="26"/>
          <w:szCs w:val="26"/>
          <w:lang w:eastAsia="en-US"/>
        </w:rPr>
        <w:t xml:space="preserve"> рабочих дней после вступления </w:t>
      </w:r>
      <w:r w:rsidR="00DF6394">
        <w:rPr>
          <w:rFonts w:eastAsia="Calibri"/>
          <w:sz w:val="26"/>
          <w:szCs w:val="26"/>
          <w:lang w:eastAsia="en-US"/>
        </w:rPr>
        <w:t>решения</w:t>
      </w:r>
      <w:r w:rsidRPr="00C809C5">
        <w:rPr>
          <w:rFonts w:eastAsia="Calibri"/>
          <w:sz w:val="26"/>
          <w:szCs w:val="26"/>
          <w:lang w:eastAsia="en-US"/>
        </w:rPr>
        <w:t xml:space="preserve"> в силу</w:t>
      </w:r>
      <w:r w:rsidR="00DF6394">
        <w:rPr>
          <w:rFonts w:eastAsia="Calibri"/>
          <w:sz w:val="26"/>
          <w:szCs w:val="26"/>
          <w:lang w:eastAsia="en-US"/>
        </w:rPr>
        <w:t xml:space="preserve"> означает отказ хоккейной школы</w:t>
      </w:r>
      <w:r w:rsidRPr="00C809C5">
        <w:rPr>
          <w:rFonts w:eastAsia="Calibri"/>
          <w:sz w:val="26"/>
          <w:szCs w:val="26"/>
          <w:lang w:eastAsia="en-US"/>
        </w:rPr>
        <w:t xml:space="preserve"> от перехода к ней хоккеиста (если только школы не заключили договор о переходе хоккеиста на иных и/или дополнительных условиях, </w:t>
      </w:r>
      <w:r w:rsidR="005A1F20">
        <w:rPr>
          <w:rFonts w:eastAsia="Calibri"/>
          <w:sz w:val="26"/>
          <w:szCs w:val="26"/>
          <w:lang w:eastAsia="en-US"/>
        </w:rPr>
        <w:t>отличных от</w:t>
      </w:r>
      <w:r w:rsidR="005A1F20" w:rsidRPr="00C809C5">
        <w:rPr>
          <w:rFonts w:eastAsia="Calibri"/>
          <w:sz w:val="26"/>
          <w:szCs w:val="26"/>
          <w:lang w:eastAsia="en-US"/>
        </w:rPr>
        <w:t xml:space="preserve"> </w:t>
      </w:r>
      <w:r w:rsidRPr="00C809C5">
        <w:rPr>
          <w:rFonts w:eastAsia="Calibri"/>
          <w:sz w:val="26"/>
          <w:szCs w:val="26"/>
          <w:lang w:eastAsia="en-US"/>
        </w:rPr>
        <w:t>определен</w:t>
      </w:r>
      <w:r w:rsidR="005A1F20">
        <w:rPr>
          <w:rFonts w:eastAsia="Calibri"/>
          <w:sz w:val="26"/>
          <w:szCs w:val="26"/>
          <w:lang w:eastAsia="en-US"/>
        </w:rPr>
        <w:t>н</w:t>
      </w:r>
      <w:r w:rsidRPr="00C809C5">
        <w:rPr>
          <w:rFonts w:eastAsia="Calibri"/>
          <w:sz w:val="26"/>
          <w:szCs w:val="26"/>
          <w:lang w:eastAsia="en-US"/>
        </w:rPr>
        <w:t>ы</w:t>
      </w:r>
      <w:r w:rsidR="005A1F20">
        <w:rPr>
          <w:rFonts w:eastAsia="Calibri"/>
          <w:sz w:val="26"/>
          <w:szCs w:val="26"/>
          <w:lang w:eastAsia="en-US"/>
        </w:rPr>
        <w:t>х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BD1C1D">
        <w:rPr>
          <w:rFonts w:eastAsia="Calibri"/>
          <w:sz w:val="26"/>
          <w:szCs w:val="26"/>
          <w:lang w:eastAsia="en-US"/>
        </w:rPr>
        <w:t>реш</w:t>
      </w:r>
      <w:r w:rsidRPr="00C809C5">
        <w:rPr>
          <w:rFonts w:eastAsia="Calibri"/>
          <w:sz w:val="26"/>
          <w:szCs w:val="26"/>
          <w:lang w:eastAsia="en-US"/>
        </w:rPr>
        <w:t xml:space="preserve">ением </w:t>
      </w:r>
      <w:r w:rsidR="001E47EA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>омиссии);</w:t>
      </w:r>
    </w:p>
    <w:p w:rsidR="00807AE0" w:rsidRPr="00C809C5" w:rsidRDefault="00807AE0" w:rsidP="001E47EA">
      <w:pPr>
        <w:pStyle w:val="ac"/>
        <w:tabs>
          <w:tab w:val="left" w:pos="567"/>
        </w:tabs>
        <w:ind w:left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- переход хоккеиста на основании </w:t>
      </w:r>
      <w:r w:rsidR="00DF6394">
        <w:rPr>
          <w:rFonts w:eastAsia="Calibri"/>
          <w:sz w:val="26"/>
          <w:szCs w:val="26"/>
          <w:lang w:eastAsia="en-US"/>
        </w:rPr>
        <w:t>решения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1E47EA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>омиссии</w:t>
      </w:r>
      <w:r w:rsidR="00B028E2" w:rsidRPr="00C809C5">
        <w:rPr>
          <w:rFonts w:eastAsia="Calibri"/>
          <w:sz w:val="26"/>
          <w:szCs w:val="26"/>
          <w:lang w:eastAsia="en-US"/>
        </w:rPr>
        <w:t>,</w:t>
      </w:r>
      <w:r w:rsidRPr="00C809C5">
        <w:rPr>
          <w:rFonts w:eastAsia="Calibri"/>
          <w:sz w:val="26"/>
          <w:szCs w:val="26"/>
          <w:lang w:eastAsia="en-US"/>
        </w:rPr>
        <w:t xml:space="preserve"> разрешающего переход без компенсации</w:t>
      </w:r>
      <w:r w:rsidR="00B028E2" w:rsidRPr="00C809C5">
        <w:rPr>
          <w:rFonts w:eastAsia="Calibri"/>
          <w:sz w:val="26"/>
          <w:szCs w:val="26"/>
          <w:lang w:eastAsia="en-US"/>
        </w:rPr>
        <w:t>,</w:t>
      </w:r>
      <w:r w:rsidRPr="00C809C5">
        <w:rPr>
          <w:rFonts w:eastAsia="Calibri"/>
          <w:sz w:val="26"/>
          <w:szCs w:val="26"/>
          <w:lang w:eastAsia="en-US"/>
        </w:rPr>
        <w:t xml:space="preserve"> считается совершенным после вступления </w:t>
      </w:r>
      <w:r w:rsidR="00DF6394">
        <w:rPr>
          <w:rFonts w:eastAsia="Calibri"/>
          <w:sz w:val="26"/>
          <w:szCs w:val="26"/>
          <w:lang w:eastAsia="en-US"/>
        </w:rPr>
        <w:t>решения</w:t>
      </w:r>
      <w:r w:rsidRPr="00C809C5">
        <w:rPr>
          <w:rFonts w:eastAsia="Calibri"/>
          <w:sz w:val="26"/>
          <w:szCs w:val="26"/>
          <w:lang w:eastAsia="en-US"/>
        </w:rPr>
        <w:t xml:space="preserve"> в силу, т.е. по истечении 5</w:t>
      </w:r>
      <w:r w:rsidR="00B028E2" w:rsidRPr="00C809C5">
        <w:rPr>
          <w:rFonts w:eastAsia="Calibri"/>
          <w:sz w:val="26"/>
          <w:szCs w:val="26"/>
          <w:lang w:eastAsia="en-US"/>
        </w:rPr>
        <w:t xml:space="preserve"> (пяти)</w:t>
      </w:r>
      <w:r w:rsidRPr="00C809C5">
        <w:rPr>
          <w:rFonts w:eastAsia="Calibri"/>
          <w:sz w:val="26"/>
          <w:szCs w:val="26"/>
          <w:lang w:eastAsia="en-US"/>
        </w:rPr>
        <w:t xml:space="preserve"> рабочих дней после</w:t>
      </w:r>
      <w:r w:rsidR="005A1F20">
        <w:rPr>
          <w:rFonts w:eastAsia="Calibri"/>
          <w:sz w:val="26"/>
          <w:szCs w:val="26"/>
          <w:lang w:eastAsia="en-US"/>
        </w:rPr>
        <w:t xml:space="preserve"> вынесения</w:t>
      </w:r>
      <w:r w:rsidRPr="00C809C5">
        <w:rPr>
          <w:rFonts w:eastAsia="Calibri"/>
          <w:sz w:val="26"/>
          <w:szCs w:val="26"/>
          <w:lang w:eastAsia="en-US"/>
        </w:rPr>
        <w:t xml:space="preserve"> </w:t>
      </w:r>
      <w:r w:rsidR="00DF6394">
        <w:rPr>
          <w:rFonts w:eastAsia="Calibri"/>
          <w:sz w:val="26"/>
          <w:szCs w:val="26"/>
          <w:lang w:eastAsia="en-US"/>
        </w:rPr>
        <w:t>реш</w:t>
      </w:r>
      <w:r w:rsidRPr="00C809C5">
        <w:rPr>
          <w:rFonts w:eastAsia="Calibri"/>
          <w:sz w:val="26"/>
          <w:szCs w:val="26"/>
          <w:lang w:eastAsia="en-US"/>
        </w:rPr>
        <w:t>ения.</w:t>
      </w:r>
    </w:p>
    <w:p w:rsidR="00807AE0" w:rsidRPr="00C809C5" w:rsidRDefault="00807AE0" w:rsidP="001E47EA">
      <w:pPr>
        <w:pStyle w:val="ac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Комиссия уведомляет стороны перехода о </w:t>
      </w:r>
      <w:r w:rsidR="005A1F20">
        <w:rPr>
          <w:rFonts w:eastAsia="Calibri"/>
          <w:sz w:val="26"/>
          <w:szCs w:val="26"/>
          <w:lang w:eastAsia="en-US"/>
        </w:rPr>
        <w:t xml:space="preserve">вынесенном </w:t>
      </w:r>
      <w:r w:rsidR="00DF6394">
        <w:rPr>
          <w:rFonts w:eastAsia="Calibri"/>
          <w:sz w:val="26"/>
          <w:szCs w:val="26"/>
          <w:lang w:eastAsia="en-US"/>
        </w:rPr>
        <w:t>решении</w:t>
      </w:r>
      <w:r w:rsidRPr="00C809C5">
        <w:rPr>
          <w:rFonts w:eastAsia="Calibri"/>
          <w:sz w:val="26"/>
          <w:szCs w:val="26"/>
          <w:lang w:eastAsia="en-US"/>
        </w:rPr>
        <w:t xml:space="preserve"> путем направления копии</w:t>
      </w:r>
      <w:r w:rsidR="00DF6394">
        <w:rPr>
          <w:rFonts w:eastAsia="Calibri"/>
          <w:sz w:val="26"/>
          <w:szCs w:val="26"/>
          <w:lang w:eastAsia="en-US"/>
        </w:rPr>
        <w:t xml:space="preserve"> решения</w:t>
      </w:r>
      <w:r w:rsidR="00B9703A">
        <w:rPr>
          <w:rFonts w:eastAsia="Calibri"/>
          <w:sz w:val="26"/>
          <w:szCs w:val="26"/>
          <w:lang w:eastAsia="en-US"/>
        </w:rPr>
        <w:t xml:space="preserve"> доступными комиссии для уведомления средствами связи</w:t>
      </w:r>
      <w:r w:rsidRPr="00C809C5">
        <w:rPr>
          <w:rFonts w:eastAsia="Calibri"/>
          <w:sz w:val="26"/>
          <w:szCs w:val="26"/>
          <w:lang w:eastAsia="en-US"/>
        </w:rPr>
        <w:t xml:space="preserve">. Информация о принятом </w:t>
      </w:r>
      <w:r w:rsidR="001E47EA" w:rsidRPr="00C809C5">
        <w:rPr>
          <w:rFonts w:eastAsia="Calibri"/>
          <w:sz w:val="26"/>
          <w:szCs w:val="26"/>
          <w:lang w:eastAsia="en-US"/>
        </w:rPr>
        <w:t>к</w:t>
      </w:r>
      <w:r w:rsidRPr="00C809C5">
        <w:rPr>
          <w:rFonts w:eastAsia="Calibri"/>
          <w:sz w:val="26"/>
          <w:szCs w:val="26"/>
          <w:lang w:eastAsia="en-US"/>
        </w:rPr>
        <w:t xml:space="preserve">омиссией </w:t>
      </w:r>
      <w:r w:rsidR="00B9703A">
        <w:rPr>
          <w:rFonts w:eastAsia="Calibri"/>
          <w:sz w:val="26"/>
          <w:szCs w:val="26"/>
          <w:lang w:eastAsia="en-US"/>
        </w:rPr>
        <w:t>реш</w:t>
      </w:r>
      <w:r w:rsidRPr="00C809C5">
        <w:rPr>
          <w:rFonts w:eastAsia="Calibri"/>
          <w:sz w:val="26"/>
          <w:szCs w:val="26"/>
          <w:lang w:eastAsia="en-US"/>
        </w:rPr>
        <w:t>ении может быть размещена на официальном сайте МКЦ</w:t>
      </w:r>
      <w:r w:rsidR="001E47EA" w:rsidRPr="00C809C5">
        <w:rPr>
          <w:rFonts w:eastAsia="Calibri"/>
          <w:sz w:val="26"/>
          <w:szCs w:val="26"/>
          <w:lang w:eastAsia="en-US"/>
        </w:rPr>
        <w:t xml:space="preserve"> ФХР</w:t>
      </w:r>
      <w:r w:rsidR="00B9703A">
        <w:rPr>
          <w:rFonts w:eastAsia="Calibri"/>
          <w:sz w:val="26"/>
          <w:szCs w:val="26"/>
          <w:lang w:eastAsia="en-US"/>
        </w:rPr>
        <w:t xml:space="preserve"> в информационно-телекоммуникационной сети Интернет</w:t>
      </w:r>
      <w:r w:rsidRPr="00C809C5">
        <w:rPr>
          <w:rFonts w:eastAsia="Calibri"/>
          <w:sz w:val="26"/>
          <w:szCs w:val="26"/>
          <w:lang w:eastAsia="en-US"/>
        </w:rPr>
        <w:t>.</w:t>
      </w:r>
    </w:p>
    <w:p w:rsidR="00D566C5" w:rsidRPr="004333B0" w:rsidRDefault="00A0467F" w:rsidP="00275EB0">
      <w:pPr>
        <w:pStyle w:val="1"/>
        <w:tabs>
          <w:tab w:val="left" w:pos="567"/>
          <w:tab w:val="left" w:pos="1701"/>
        </w:tabs>
        <w:jc w:val="both"/>
        <w:rPr>
          <w:rFonts w:ascii="Times New Roman" w:hAnsi="Times New Roman"/>
          <w:b/>
          <w:sz w:val="26"/>
          <w:szCs w:val="26"/>
        </w:rPr>
      </w:pPr>
      <w:bookmarkStart w:id="12" w:name="_Toc482367678"/>
      <w:r w:rsidRPr="004333B0">
        <w:rPr>
          <w:rFonts w:ascii="Times New Roman" w:hAnsi="Times New Roman"/>
          <w:b/>
          <w:sz w:val="26"/>
          <w:szCs w:val="26"/>
        </w:rPr>
        <w:t xml:space="preserve">Статья </w:t>
      </w:r>
      <w:r w:rsidR="00751429" w:rsidRPr="004333B0">
        <w:rPr>
          <w:rFonts w:ascii="Times New Roman" w:hAnsi="Times New Roman"/>
          <w:b/>
          <w:sz w:val="26"/>
          <w:szCs w:val="26"/>
        </w:rPr>
        <w:t>10</w:t>
      </w:r>
      <w:r w:rsidRPr="004333B0">
        <w:rPr>
          <w:rFonts w:ascii="Times New Roman" w:hAnsi="Times New Roman"/>
          <w:b/>
          <w:sz w:val="26"/>
          <w:szCs w:val="26"/>
        </w:rPr>
        <w:t>.</w:t>
      </w:r>
      <w:r w:rsidRPr="004333B0">
        <w:rPr>
          <w:rFonts w:ascii="Times New Roman" w:hAnsi="Times New Roman"/>
          <w:b/>
          <w:sz w:val="26"/>
          <w:szCs w:val="26"/>
        </w:rPr>
        <w:tab/>
        <w:t>Ограничения переходов хоккеистов</w:t>
      </w:r>
      <w:bookmarkEnd w:id="12"/>
    </w:p>
    <w:p w:rsidR="00AB3E08" w:rsidRPr="004333B0" w:rsidRDefault="00AB3E08" w:rsidP="00275EB0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napToGrid w:val="0"/>
          <w:sz w:val="26"/>
          <w:szCs w:val="26"/>
        </w:rPr>
      </w:pPr>
      <w:r w:rsidRPr="004333B0">
        <w:rPr>
          <w:snapToGrid w:val="0"/>
          <w:sz w:val="26"/>
          <w:szCs w:val="26"/>
        </w:rPr>
        <w:t>Хоккеист может перейти из одной хоккейной школы в другую не чаще чем один раз в сезон, за исключением случаев, указанных в п</w:t>
      </w:r>
      <w:r w:rsidR="00C94D30" w:rsidRPr="004333B0">
        <w:rPr>
          <w:snapToGrid w:val="0"/>
          <w:sz w:val="26"/>
          <w:szCs w:val="26"/>
        </w:rPr>
        <w:t xml:space="preserve">унктах </w:t>
      </w:r>
      <w:r w:rsidRPr="004333B0">
        <w:rPr>
          <w:snapToGrid w:val="0"/>
          <w:sz w:val="26"/>
          <w:szCs w:val="26"/>
        </w:rPr>
        <w:t xml:space="preserve">2 и 3 </w:t>
      </w:r>
      <w:r w:rsidR="00965929">
        <w:rPr>
          <w:snapToGrid w:val="0"/>
          <w:sz w:val="26"/>
          <w:szCs w:val="26"/>
        </w:rPr>
        <w:t xml:space="preserve">настоящей </w:t>
      </w:r>
      <w:r w:rsidRPr="004333B0">
        <w:rPr>
          <w:snapToGrid w:val="0"/>
          <w:sz w:val="26"/>
          <w:szCs w:val="26"/>
        </w:rPr>
        <w:t>статьи.</w:t>
      </w:r>
    </w:p>
    <w:p w:rsidR="00AB3E08" w:rsidRPr="004333B0" w:rsidRDefault="00AB3E08" w:rsidP="00275EB0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napToGrid w:val="0"/>
          <w:sz w:val="26"/>
          <w:szCs w:val="26"/>
        </w:rPr>
      </w:pPr>
      <w:r w:rsidRPr="004333B0">
        <w:rPr>
          <w:snapToGrid w:val="0"/>
          <w:sz w:val="26"/>
          <w:szCs w:val="26"/>
        </w:rPr>
        <w:t xml:space="preserve">Следующий переход в течение сезона может быть разрешен комиссией по переходам, если переход вызван незаинтересованностью хоккейной школы в хоккеисте или </w:t>
      </w:r>
      <w:r w:rsidR="00511BF3" w:rsidRPr="004333B0">
        <w:rPr>
          <w:snapToGrid w:val="0"/>
          <w:sz w:val="26"/>
          <w:szCs w:val="26"/>
        </w:rPr>
        <w:t xml:space="preserve">отказом от </w:t>
      </w:r>
      <w:r w:rsidR="0000121F" w:rsidRPr="004333B0">
        <w:rPr>
          <w:snapToGrid w:val="0"/>
          <w:sz w:val="26"/>
          <w:szCs w:val="26"/>
        </w:rPr>
        <w:t xml:space="preserve">выполнения </w:t>
      </w:r>
      <w:r w:rsidRPr="004333B0">
        <w:rPr>
          <w:snapToGrid w:val="0"/>
          <w:sz w:val="26"/>
          <w:szCs w:val="26"/>
        </w:rPr>
        <w:t>хоккейной школой обещанных хоккеисту (</w:t>
      </w:r>
      <w:r w:rsidR="00B028E2" w:rsidRPr="004333B0">
        <w:rPr>
          <w:snapToGrid w:val="0"/>
          <w:sz w:val="26"/>
          <w:szCs w:val="26"/>
        </w:rPr>
        <w:t>его законным представителям</w:t>
      </w:r>
      <w:r w:rsidRPr="004333B0">
        <w:rPr>
          <w:snapToGrid w:val="0"/>
          <w:sz w:val="26"/>
          <w:szCs w:val="26"/>
        </w:rPr>
        <w:t>) условий, касающихся полноценного участия хоккеиста в процессе</w:t>
      </w:r>
      <w:r w:rsidR="002A0222">
        <w:rPr>
          <w:snapToGrid w:val="0"/>
          <w:sz w:val="26"/>
          <w:szCs w:val="26"/>
        </w:rPr>
        <w:t xml:space="preserve"> спортивной подготовки</w:t>
      </w:r>
      <w:r w:rsidRPr="004333B0">
        <w:rPr>
          <w:snapToGrid w:val="0"/>
          <w:sz w:val="26"/>
          <w:szCs w:val="26"/>
        </w:rPr>
        <w:t xml:space="preserve">, при этом </w:t>
      </w:r>
      <w:r w:rsidR="007C65E5" w:rsidRPr="004333B0">
        <w:rPr>
          <w:snapToGrid w:val="0"/>
          <w:sz w:val="26"/>
          <w:szCs w:val="26"/>
        </w:rPr>
        <w:t xml:space="preserve">компенсация не выплачивается, а </w:t>
      </w:r>
      <w:r w:rsidRPr="004333B0">
        <w:rPr>
          <w:snapToGrid w:val="0"/>
          <w:sz w:val="26"/>
          <w:szCs w:val="26"/>
        </w:rPr>
        <w:t>период между предыдущим и следующим переходами не превышает трех месяцев, в особых случаях по усмотрению комиссии по переходам</w:t>
      </w:r>
      <w:r w:rsidR="00B028E2" w:rsidRPr="004333B0">
        <w:rPr>
          <w:snapToGrid w:val="0"/>
          <w:sz w:val="26"/>
          <w:szCs w:val="26"/>
        </w:rPr>
        <w:t xml:space="preserve"> – </w:t>
      </w:r>
      <w:r w:rsidRPr="004333B0">
        <w:rPr>
          <w:snapToGrid w:val="0"/>
          <w:sz w:val="26"/>
          <w:szCs w:val="26"/>
        </w:rPr>
        <w:t>шести месяцев.</w:t>
      </w:r>
    </w:p>
    <w:p w:rsidR="00AD7742" w:rsidRPr="004333B0" w:rsidRDefault="00AB3E08" w:rsidP="00275EB0">
      <w:pPr>
        <w:pStyle w:val="2"/>
        <w:numPr>
          <w:ilvl w:val="0"/>
          <w:numId w:val="7"/>
        </w:numPr>
        <w:tabs>
          <w:tab w:val="left" w:pos="0"/>
          <w:tab w:val="left" w:pos="567"/>
          <w:tab w:val="left" w:pos="993"/>
        </w:tabs>
        <w:ind w:left="0" w:firstLine="0"/>
        <w:jc w:val="both"/>
        <w:rPr>
          <w:snapToGrid w:val="0"/>
          <w:sz w:val="26"/>
          <w:szCs w:val="26"/>
        </w:rPr>
      </w:pPr>
      <w:r w:rsidRPr="004333B0">
        <w:rPr>
          <w:snapToGrid w:val="0"/>
          <w:sz w:val="26"/>
          <w:szCs w:val="26"/>
        </w:rPr>
        <w:t>Следующий переход в течение сезона может быть разрешен комиссией по переходам в связи с изменением места жительства</w:t>
      </w:r>
      <w:r w:rsidR="0049315A" w:rsidRPr="004333B0">
        <w:rPr>
          <w:snapToGrid w:val="0"/>
          <w:sz w:val="26"/>
          <w:szCs w:val="26"/>
        </w:rPr>
        <w:t xml:space="preserve"> / места пребывания</w:t>
      </w:r>
      <w:r w:rsidRPr="004333B0">
        <w:rPr>
          <w:snapToGrid w:val="0"/>
          <w:sz w:val="26"/>
          <w:szCs w:val="26"/>
        </w:rPr>
        <w:t xml:space="preserve"> семьи хоккеиста</w:t>
      </w:r>
      <w:r w:rsidR="00AD7742" w:rsidRPr="004333B0">
        <w:rPr>
          <w:snapToGrid w:val="0"/>
          <w:sz w:val="26"/>
          <w:szCs w:val="26"/>
        </w:rPr>
        <w:t xml:space="preserve"> в соответствии с</w:t>
      </w:r>
      <w:r w:rsidR="0049315A" w:rsidRPr="004333B0">
        <w:rPr>
          <w:snapToGrid w:val="0"/>
          <w:sz w:val="26"/>
          <w:szCs w:val="26"/>
        </w:rPr>
        <w:t>о</w:t>
      </w:r>
      <w:r w:rsidR="00AD7742" w:rsidRPr="004333B0">
        <w:rPr>
          <w:snapToGrid w:val="0"/>
          <w:sz w:val="26"/>
          <w:szCs w:val="26"/>
        </w:rPr>
        <w:t xml:space="preserve"> ст</w:t>
      </w:r>
      <w:r w:rsidR="002756F4" w:rsidRPr="004333B0">
        <w:rPr>
          <w:snapToGrid w:val="0"/>
          <w:sz w:val="26"/>
          <w:szCs w:val="26"/>
        </w:rPr>
        <w:t>ать</w:t>
      </w:r>
      <w:r w:rsidR="0049315A" w:rsidRPr="004333B0">
        <w:rPr>
          <w:snapToGrid w:val="0"/>
          <w:sz w:val="26"/>
          <w:szCs w:val="26"/>
        </w:rPr>
        <w:t>ей</w:t>
      </w:r>
      <w:r w:rsidR="006E3FDF" w:rsidRPr="004333B0">
        <w:rPr>
          <w:snapToGrid w:val="0"/>
          <w:sz w:val="26"/>
          <w:szCs w:val="26"/>
        </w:rPr>
        <w:t xml:space="preserve"> </w:t>
      </w:r>
      <w:r w:rsidR="00AD7742" w:rsidRPr="004333B0">
        <w:rPr>
          <w:snapToGrid w:val="0"/>
          <w:sz w:val="26"/>
          <w:szCs w:val="26"/>
        </w:rPr>
        <w:t>1</w:t>
      </w:r>
      <w:r w:rsidR="00965929">
        <w:rPr>
          <w:snapToGrid w:val="0"/>
          <w:sz w:val="26"/>
          <w:szCs w:val="26"/>
        </w:rPr>
        <w:t>4</w:t>
      </w:r>
      <w:r w:rsidR="00AD7742" w:rsidRPr="004333B0">
        <w:rPr>
          <w:snapToGrid w:val="0"/>
          <w:sz w:val="26"/>
          <w:szCs w:val="26"/>
        </w:rPr>
        <w:t xml:space="preserve"> </w:t>
      </w:r>
      <w:r w:rsidR="002756F4" w:rsidRPr="004333B0">
        <w:rPr>
          <w:snapToGrid w:val="0"/>
          <w:sz w:val="26"/>
          <w:szCs w:val="26"/>
        </w:rPr>
        <w:t>П</w:t>
      </w:r>
      <w:r w:rsidR="00AD7742" w:rsidRPr="004333B0">
        <w:rPr>
          <w:snapToGrid w:val="0"/>
          <w:sz w:val="26"/>
          <w:szCs w:val="26"/>
        </w:rPr>
        <w:t>оложения.</w:t>
      </w:r>
    </w:p>
    <w:p w:rsidR="00FD6A9F" w:rsidRPr="004333B0" w:rsidRDefault="00AD7742" w:rsidP="00275EB0">
      <w:pPr>
        <w:pStyle w:val="2"/>
        <w:tabs>
          <w:tab w:val="left" w:pos="0"/>
          <w:tab w:val="left" w:pos="567"/>
          <w:tab w:val="left" w:pos="993"/>
        </w:tabs>
        <w:jc w:val="both"/>
        <w:rPr>
          <w:snapToGrid w:val="0"/>
          <w:sz w:val="26"/>
          <w:szCs w:val="26"/>
        </w:rPr>
      </w:pPr>
      <w:r w:rsidRPr="004333B0">
        <w:rPr>
          <w:snapToGrid w:val="0"/>
          <w:sz w:val="26"/>
          <w:szCs w:val="26"/>
        </w:rPr>
        <w:t>4</w:t>
      </w:r>
      <w:r w:rsidR="00135227" w:rsidRPr="004333B0">
        <w:rPr>
          <w:snapToGrid w:val="0"/>
          <w:sz w:val="26"/>
          <w:szCs w:val="26"/>
        </w:rPr>
        <w:t>.</w:t>
      </w:r>
      <w:r w:rsidR="00135227" w:rsidRPr="004333B0">
        <w:rPr>
          <w:snapToGrid w:val="0"/>
          <w:sz w:val="26"/>
          <w:szCs w:val="26"/>
        </w:rPr>
        <w:tab/>
      </w:r>
      <w:r w:rsidR="00FD6A9F" w:rsidRPr="004333B0">
        <w:rPr>
          <w:snapToGrid w:val="0"/>
          <w:sz w:val="26"/>
          <w:szCs w:val="26"/>
        </w:rPr>
        <w:t>П</w:t>
      </w:r>
      <w:r w:rsidR="00A0467F" w:rsidRPr="004333B0">
        <w:rPr>
          <w:snapToGrid w:val="0"/>
          <w:sz w:val="26"/>
          <w:szCs w:val="26"/>
        </w:rPr>
        <w:t>ерехо</w:t>
      </w:r>
      <w:r w:rsidR="00FD6A9F" w:rsidRPr="004333B0">
        <w:rPr>
          <w:snapToGrid w:val="0"/>
          <w:sz w:val="26"/>
          <w:szCs w:val="26"/>
        </w:rPr>
        <w:t>д</w:t>
      </w:r>
      <w:r w:rsidR="00A0467F" w:rsidRPr="004333B0">
        <w:rPr>
          <w:snapToGrid w:val="0"/>
          <w:sz w:val="26"/>
          <w:szCs w:val="26"/>
        </w:rPr>
        <w:t xml:space="preserve"> хоккеиста</w:t>
      </w:r>
      <w:r w:rsidR="007A4BBA" w:rsidRPr="004333B0">
        <w:rPr>
          <w:snapToGrid w:val="0"/>
          <w:sz w:val="26"/>
          <w:szCs w:val="26"/>
        </w:rPr>
        <w:t xml:space="preserve"> в течение </w:t>
      </w:r>
      <w:r w:rsidR="007A7CF3" w:rsidRPr="004333B0">
        <w:rPr>
          <w:snapToGrid w:val="0"/>
          <w:sz w:val="26"/>
          <w:szCs w:val="26"/>
        </w:rPr>
        <w:t xml:space="preserve">выпускного года </w:t>
      </w:r>
      <w:r w:rsidR="00FD6A9F" w:rsidRPr="004333B0">
        <w:rPr>
          <w:snapToGrid w:val="0"/>
          <w:sz w:val="26"/>
          <w:szCs w:val="26"/>
        </w:rPr>
        <w:t>допускается</w:t>
      </w:r>
      <w:r w:rsidR="008D7D2F" w:rsidRPr="004333B0">
        <w:rPr>
          <w:snapToGrid w:val="0"/>
          <w:sz w:val="26"/>
          <w:szCs w:val="26"/>
        </w:rPr>
        <w:t xml:space="preserve"> </w:t>
      </w:r>
      <w:r w:rsidR="00FD6A9F" w:rsidRPr="004333B0">
        <w:rPr>
          <w:snapToGrid w:val="0"/>
          <w:sz w:val="26"/>
          <w:szCs w:val="26"/>
        </w:rPr>
        <w:t>только если до обращения в комиссию по переходам между хоккейными школами достигнуто соглашение по условиям перехода.</w:t>
      </w:r>
    </w:p>
    <w:p w:rsidR="00960D42" w:rsidRPr="004333B0" w:rsidRDefault="00FD6A9F" w:rsidP="00275EB0">
      <w:pPr>
        <w:pStyle w:val="2"/>
        <w:tabs>
          <w:tab w:val="left" w:pos="0"/>
          <w:tab w:val="left" w:pos="567"/>
          <w:tab w:val="left" w:pos="993"/>
        </w:tabs>
        <w:jc w:val="both"/>
        <w:rPr>
          <w:snapToGrid w:val="0"/>
          <w:sz w:val="26"/>
          <w:szCs w:val="26"/>
        </w:rPr>
      </w:pPr>
      <w:r w:rsidRPr="004333B0">
        <w:rPr>
          <w:snapToGrid w:val="0"/>
          <w:sz w:val="26"/>
          <w:szCs w:val="26"/>
        </w:rPr>
        <w:t>5.</w:t>
      </w:r>
      <w:r w:rsidR="00135227" w:rsidRPr="004333B0">
        <w:rPr>
          <w:snapToGrid w:val="0"/>
          <w:sz w:val="26"/>
          <w:szCs w:val="26"/>
        </w:rPr>
        <w:tab/>
      </w:r>
      <w:r w:rsidR="00511BF3" w:rsidRPr="004333B0">
        <w:rPr>
          <w:snapToGrid w:val="0"/>
          <w:sz w:val="26"/>
          <w:szCs w:val="26"/>
        </w:rPr>
        <w:t>Комиссией</w:t>
      </w:r>
      <w:r w:rsidR="00AB3E08" w:rsidRPr="004333B0">
        <w:rPr>
          <w:snapToGrid w:val="0"/>
          <w:sz w:val="26"/>
          <w:szCs w:val="26"/>
        </w:rPr>
        <w:t xml:space="preserve"> по переходам может быть разрешён переход в течение выпускного года в связи с изменением места жительства</w:t>
      </w:r>
      <w:r w:rsidR="0049315A" w:rsidRPr="004333B0">
        <w:rPr>
          <w:snapToGrid w:val="0"/>
          <w:sz w:val="26"/>
          <w:szCs w:val="26"/>
        </w:rPr>
        <w:t xml:space="preserve"> / места пребывания</w:t>
      </w:r>
      <w:r w:rsidR="00AB3E08" w:rsidRPr="004333B0">
        <w:rPr>
          <w:snapToGrid w:val="0"/>
          <w:sz w:val="26"/>
          <w:szCs w:val="26"/>
        </w:rPr>
        <w:t xml:space="preserve"> семьи хоккеиста на условиях, предусмотренных статьей 1</w:t>
      </w:r>
      <w:r w:rsidR="0092338F">
        <w:rPr>
          <w:snapToGrid w:val="0"/>
          <w:sz w:val="26"/>
          <w:szCs w:val="26"/>
        </w:rPr>
        <w:t>4</w:t>
      </w:r>
      <w:r w:rsidR="00AB3E08" w:rsidRPr="004333B0">
        <w:rPr>
          <w:snapToGrid w:val="0"/>
          <w:sz w:val="26"/>
          <w:szCs w:val="26"/>
        </w:rPr>
        <w:t xml:space="preserve"> </w:t>
      </w:r>
      <w:r w:rsidR="002756F4" w:rsidRPr="004333B0">
        <w:rPr>
          <w:snapToGrid w:val="0"/>
          <w:sz w:val="26"/>
          <w:szCs w:val="26"/>
        </w:rPr>
        <w:t>П</w:t>
      </w:r>
      <w:r w:rsidR="00AB3E08" w:rsidRPr="004333B0">
        <w:rPr>
          <w:snapToGrid w:val="0"/>
          <w:sz w:val="26"/>
          <w:szCs w:val="26"/>
        </w:rPr>
        <w:t>оложения.</w:t>
      </w:r>
    </w:p>
    <w:p w:rsidR="004F1E71" w:rsidRPr="00C809C5" w:rsidRDefault="00A0467F" w:rsidP="00275EB0">
      <w:pPr>
        <w:pStyle w:val="1"/>
        <w:tabs>
          <w:tab w:val="left" w:pos="567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13" w:name="_Toc482367679"/>
      <w:r w:rsidRPr="00C809C5">
        <w:rPr>
          <w:rFonts w:ascii="Times New Roman" w:hAnsi="Times New Roman"/>
          <w:b/>
          <w:sz w:val="26"/>
          <w:szCs w:val="26"/>
        </w:rPr>
        <w:t xml:space="preserve">Глава </w:t>
      </w:r>
      <w:r w:rsidR="00664CCF">
        <w:rPr>
          <w:rFonts w:ascii="Times New Roman" w:hAnsi="Times New Roman"/>
          <w:b/>
          <w:sz w:val="26"/>
          <w:szCs w:val="26"/>
        </w:rPr>
        <w:t>4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Pr="00C809C5">
        <w:rPr>
          <w:rFonts w:ascii="Times New Roman" w:hAnsi="Times New Roman"/>
          <w:b/>
          <w:sz w:val="26"/>
          <w:szCs w:val="26"/>
        </w:rPr>
        <w:tab/>
        <w:t>Компенсаци</w:t>
      </w:r>
      <w:r w:rsidR="00F45300" w:rsidRPr="00C809C5">
        <w:rPr>
          <w:rFonts w:ascii="Times New Roman" w:hAnsi="Times New Roman"/>
          <w:b/>
          <w:sz w:val="26"/>
          <w:szCs w:val="26"/>
        </w:rPr>
        <w:t>онные выплаты</w:t>
      </w:r>
      <w:bookmarkEnd w:id="13"/>
    </w:p>
    <w:p w:rsidR="00E46CEF" w:rsidRPr="00C809C5" w:rsidRDefault="00A0467F" w:rsidP="00275EB0">
      <w:pPr>
        <w:pStyle w:val="1"/>
        <w:tabs>
          <w:tab w:val="left" w:pos="1560"/>
          <w:tab w:val="left" w:pos="2410"/>
        </w:tabs>
        <w:jc w:val="both"/>
        <w:rPr>
          <w:rFonts w:ascii="Times New Roman" w:hAnsi="Times New Roman"/>
          <w:b/>
          <w:sz w:val="26"/>
          <w:szCs w:val="26"/>
        </w:rPr>
      </w:pPr>
      <w:bookmarkStart w:id="14" w:name="_Toc482367680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06378E" w:rsidRPr="00C809C5">
        <w:rPr>
          <w:rFonts w:ascii="Times New Roman" w:hAnsi="Times New Roman"/>
          <w:b/>
          <w:sz w:val="26"/>
          <w:szCs w:val="26"/>
        </w:rPr>
        <w:t>1</w:t>
      </w:r>
      <w:r w:rsidR="004333B0">
        <w:rPr>
          <w:rFonts w:ascii="Times New Roman" w:hAnsi="Times New Roman"/>
          <w:b/>
          <w:sz w:val="26"/>
          <w:szCs w:val="26"/>
        </w:rPr>
        <w:t>1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Pr="00C809C5">
        <w:rPr>
          <w:rFonts w:ascii="Times New Roman" w:hAnsi="Times New Roman"/>
          <w:b/>
          <w:sz w:val="26"/>
          <w:szCs w:val="26"/>
        </w:rPr>
        <w:tab/>
      </w:r>
      <w:r w:rsidR="00B9703A">
        <w:rPr>
          <w:rFonts w:ascii="Times New Roman" w:hAnsi="Times New Roman"/>
          <w:b/>
          <w:sz w:val="26"/>
          <w:szCs w:val="26"/>
        </w:rPr>
        <w:t>Р</w:t>
      </w:r>
      <w:r w:rsidRPr="00C809C5">
        <w:rPr>
          <w:rFonts w:ascii="Times New Roman" w:hAnsi="Times New Roman"/>
          <w:b/>
          <w:sz w:val="26"/>
          <w:szCs w:val="26"/>
        </w:rPr>
        <w:t>азмер компенсации</w:t>
      </w:r>
      <w:bookmarkEnd w:id="14"/>
    </w:p>
    <w:p w:rsidR="00EA7076" w:rsidRPr="0092338F" w:rsidRDefault="00B9703A" w:rsidP="00275EB0">
      <w:pPr>
        <w:pStyle w:val="3"/>
        <w:numPr>
          <w:ilvl w:val="0"/>
          <w:numId w:val="10"/>
        </w:numPr>
        <w:tabs>
          <w:tab w:val="left" w:pos="0"/>
          <w:tab w:val="left" w:pos="567"/>
          <w:tab w:val="left" w:pos="851"/>
        </w:tabs>
        <w:ind w:left="0" w:firstLine="0"/>
        <w:jc w:val="both"/>
        <w:rPr>
          <w:snapToGrid w:val="0"/>
          <w:sz w:val="26"/>
          <w:szCs w:val="26"/>
        </w:rPr>
      </w:pPr>
      <w:r w:rsidRPr="0092338F">
        <w:rPr>
          <w:snapToGrid w:val="0"/>
          <w:sz w:val="26"/>
          <w:szCs w:val="26"/>
        </w:rPr>
        <w:t>Р</w:t>
      </w:r>
      <w:r w:rsidR="00EA7076" w:rsidRPr="0092338F">
        <w:rPr>
          <w:snapToGrid w:val="0"/>
          <w:sz w:val="26"/>
          <w:szCs w:val="26"/>
        </w:rPr>
        <w:t>азмер компенсации определяется</w:t>
      </w:r>
      <w:r w:rsidR="0092338F">
        <w:rPr>
          <w:snapToGrid w:val="0"/>
          <w:sz w:val="26"/>
          <w:szCs w:val="26"/>
        </w:rPr>
        <w:t xml:space="preserve"> на момент перехода </w:t>
      </w:r>
      <w:r w:rsidR="00EA7076" w:rsidRPr="0092338F">
        <w:rPr>
          <w:snapToGrid w:val="0"/>
          <w:sz w:val="26"/>
          <w:szCs w:val="26"/>
        </w:rPr>
        <w:t>в зависимости от возраста хоккеиста</w:t>
      </w:r>
      <w:r w:rsidR="0092338F">
        <w:rPr>
          <w:snapToGrid w:val="0"/>
          <w:sz w:val="26"/>
          <w:szCs w:val="26"/>
        </w:rPr>
        <w:t xml:space="preserve"> на дату начала сезона</w:t>
      </w:r>
      <w:r w:rsidR="00EA7076" w:rsidRPr="0092338F">
        <w:rPr>
          <w:snapToGrid w:val="0"/>
          <w:sz w:val="26"/>
          <w:szCs w:val="26"/>
        </w:rPr>
        <w:t>:</w:t>
      </w:r>
    </w:p>
    <w:p w:rsidR="00AF7A25" w:rsidRPr="00275EB0" w:rsidRDefault="00D4230A" w:rsidP="00275EB0">
      <w:pPr>
        <w:tabs>
          <w:tab w:val="left" w:pos="0"/>
          <w:tab w:val="left" w:pos="540"/>
          <w:tab w:val="left" w:pos="567"/>
          <w:tab w:val="left" w:pos="1276"/>
        </w:tabs>
        <w:jc w:val="right"/>
        <w:rPr>
          <w:snapToGrid w:val="0"/>
          <w:sz w:val="26"/>
          <w:szCs w:val="26"/>
        </w:rPr>
      </w:pPr>
      <w:r w:rsidRPr="00275EB0">
        <w:rPr>
          <w:snapToGrid w:val="0"/>
          <w:sz w:val="26"/>
          <w:szCs w:val="26"/>
        </w:rPr>
        <w:t>Таблица 1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993"/>
        <w:gridCol w:w="1010"/>
        <w:gridCol w:w="1116"/>
        <w:gridCol w:w="992"/>
        <w:gridCol w:w="1701"/>
        <w:gridCol w:w="1701"/>
      </w:tblGrid>
      <w:tr w:rsidR="00A21C32" w:rsidRPr="00C809C5" w:rsidTr="00FD2F46">
        <w:trPr>
          <w:trHeight w:val="609"/>
          <w:jc w:val="center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32" w:rsidRPr="00275EB0" w:rsidRDefault="00A21C32" w:rsidP="00275EB0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jc w:val="center"/>
              <w:rPr>
                <w:b/>
                <w:snapToGrid w:val="0"/>
                <w:sz w:val="26"/>
                <w:szCs w:val="26"/>
              </w:rPr>
            </w:pPr>
            <w:r w:rsidRPr="00275EB0">
              <w:rPr>
                <w:b/>
                <w:snapToGrid w:val="0"/>
                <w:sz w:val="26"/>
                <w:szCs w:val="26"/>
              </w:rPr>
              <w:t>Статус соревнования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C32" w:rsidRPr="00275EB0" w:rsidRDefault="00A21C32" w:rsidP="00275EB0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jc w:val="center"/>
              <w:rPr>
                <w:b/>
                <w:snapToGrid w:val="0"/>
                <w:sz w:val="26"/>
                <w:szCs w:val="26"/>
              </w:rPr>
            </w:pPr>
            <w:r w:rsidRPr="00275EB0">
              <w:rPr>
                <w:b/>
                <w:snapToGrid w:val="0"/>
                <w:sz w:val="26"/>
                <w:szCs w:val="26"/>
              </w:rPr>
              <w:t>Возраст хоккеиста</w:t>
            </w:r>
          </w:p>
        </w:tc>
      </w:tr>
      <w:tr w:rsidR="007C65E5" w:rsidRPr="00C809C5" w:rsidTr="00FD2F46">
        <w:trPr>
          <w:trHeight w:val="587"/>
          <w:jc w:val="center"/>
        </w:trPr>
        <w:tc>
          <w:tcPr>
            <w:tcW w:w="2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E5" w:rsidRPr="00275EB0" w:rsidRDefault="007C65E5" w:rsidP="00275EB0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5" w:rsidRPr="00275EB0" w:rsidRDefault="007C65E5" w:rsidP="007C65E5">
            <w:pPr>
              <w:tabs>
                <w:tab w:val="left" w:pos="1276"/>
              </w:tabs>
              <w:jc w:val="center"/>
              <w:rPr>
                <w:snapToGrid w:val="0"/>
                <w:sz w:val="26"/>
                <w:szCs w:val="26"/>
              </w:rPr>
            </w:pPr>
            <w:r w:rsidRPr="00275EB0">
              <w:rPr>
                <w:snapToGrid w:val="0"/>
                <w:sz w:val="26"/>
                <w:szCs w:val="26"/>
              </w:rPr>
              <w:t>12 лет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5" w:rsidRPr="00275EB0" w:rsidRDefault="007C65E5" w:rsidP="007C65E5">
            <w:pPr>
              <w:tabs>
                <w:tab w:val="left" w:pos="1276"/>
              </w:tabs>
              <w:jc w:val="center"/>
              <w:rPr>
                <w:snapToGrid w:val="0"/>
                <w:sz w:val="26"/>
                <w:szCs w:val="26"/>
              </w:rPr>
            </w:pPr>
            <w:r w:rsidRPr="00275EB0">
              <w:rPr>
                <w:snapToGrid w:val="0"/>
                <w:sz w:val="26"/>
                <w:szCs w:val="26"/>
              </w:rPr>
              <w:t>13 лет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5" w:rsidRPr="00275EB0" w:rsidRDefault="007C65E5" w:rsidP="007C65E5">
            <w:pPr>
              <w:tabs>
                <w:tab w:val="left" w:pos="1276"/>
              </w:tabs>
              <w:jc w:val="center"/>
              <w:rPr>
                <w:snapToGrid w:val="0"/>
                <w:sz w:val="26"/>
                <w:szCs w:val="26"/>
              </w:rPr>
            </w:pPr>
            <w:r w:rsidRPr="00275EB0">
              <w:rPr>
                <w:snapToGrid w:val="0"/>
                <w:sz w:val="26"/>
                <w:szCs w:val="26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5" w:rsidRPr="00275EB0" w:rsidRDefault="007C65E5" w:rsidP="007C65E5">
            <w:pPr>
              <w:tabs>
                <w:tab w:val="left" w:pos="1276"/>
              </w:tabs>
              <w:jc w:val="center"/>
              <w:rPr>
                <w:snapToGrid w:val="0"/>
                <w:sz w:val="26"/>
                <w:szCs w:val="26"/>
              </w:rPr>
            </w:pPr>
            <w:r w:rsidRPr="00275EB0">
              <w:rPr>
                <w:snapToGrid w:val="0"/>
                <w:sz w:val="26"/>
                <w:szCs w:val="26"/>
              </w:rPr>
              <w:t>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5" w:rsidRPr="00275EB0" w:rsidRDefault="007C65E5" w:rsidP="007C65E5">
            <w:pPr>
              <w:tabs>
                <w:tab w:val="left" w:pos="1276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5" w:rsidRPr="00275EB0" w:rsidRDefault="007C65E5" w:rsidP="007C65E5">
            <w:pPr>
              <w:tabs>
                <w:tab w:val="left" w:pos="1276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Выпускной год</w:t>
            </w:r>
            <w:r w:rsidRPr="00275EB0">
              <w:rPr>
                <w:snapToGrid w:val="0"/>
                <w:sz w:val="26"/>
                <w:szCs w:val="26"/>
              </w:rPr>
              <w:t>*</w:t>
            </w:r>
          </w:p>
        </w:tc>
      </w:tr>
      <w:tr w:rsidR="007C65E5" w:rsidRPr="00C809C5" w:rsidTr="00FD2F46">
        <w:trPr>
          <w:trHeight w:val="1138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E5" w:rsidRPr="00275EB0" w:rsidRDefault="007C65E5" w:rsidP="00275EB0">
            <w:pPr>
              <w:tabs>
                <w:tab w:val="left" w:pos="0"/>
                <w:tab w:val="left" w:pos="540"/>
                <w:tab w:val="left" w:pos="567"/>
                <w:tab w:val="left" w:pos="127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В</w:t>
            </w:r>
            <w:r w:rsidRPr="00275EB0">
              <w:rPr>
                <w:bCs/>
                <w:snapToGrid w:val="0"/>
                <w:sz w:val="26"/>
                <w:szCs w:val="26"/>
              </w:rPr>
              <w:t>сероссийские, межрегиональные и региональные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C65E5" w:rsidRPr="00275EB0" w:rsidRDefault="007C65E5" w:rsidP="00FD2F46">
            <w:pPr>
              <w:tabs>
                <w:tab w:val="left" w:pos="1276"/>
              </w:tabs>
              <w:ind w:left="-108" w:right="-126"/>
              <w:jc w:val="center"/>
              <w:rPr>
                <w:bCs/>
                <w:snapToGrid w:val="0"/>
                <w:sz w:val="26"/>
                <w:szCs w:val="26"/>
              </w:rPr>
            </w:pPr>
            <w:r w:rsidRPr="00275EB0">
              <w:rPr>
                <w:bCs/>
                <w:snapToGrid w:val="0"/>
                <w:sz w:val="26"/>
                <w:szCs w:val="26"/>
              </w:rPr>
              <w:t> </w:t>
            </w:r>
            <w:r>
              <w:rPr>
                <w:bCs/>
                <w:snapToGrid w:val="0"/>
                <w:sz w:val="26"/>
                <w:szCs w:val="26"/>
              </w:rPr>
              <w:t>50</w:t>
            </w:r>
            <w:r w:rsidRPr="00275EB0">
              <w:rPr>
                <w:bCs/>
                <w:snapToGrid w:val="0"/>
                <w:sz w:val="26"/>
                <w:szCs w:val="26"/>
              </w:rPr>
              <w:t xml:space="preserve"> 000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C65E5" w:rsidRPr="00275EB0" w:rsidRDefault="007C65E5" w:rsidP="00FD2F46">
            <w:pPr>
              <w:tabs>
                <w:tab w:val="left" w:pos="1276"/>
              </w:tabs>
              <w:ind w:left="-108" w:right="-126"/>
              <w:jc w:val="center"/>
              <w:rPr>
                <w:bCs/>
                <w:snapToGrid w:val="0"/>
                <w:sz w:val="26"/>
                <w:szCs w:val="26"/>
              </w:rPr>
            </w:pPr>
            <w:r w:rsidRPr="00275EB0">
              <w:rPr>
                <w:bCs/>
                <w:snapToGrid w:val="0"/>
                <w:sz w:val="26"/>
                <w:szCs w:val="26"/>
              </w:rPr>
              <w:t>1</w:t>
            </w:r>
            <w:r>
              <w:rPr>
                <w:bCs/>
                <w:snapToGrid w:val="0"/>
                <w:sz w:val="26"/>
                <w:szCs w:val="26"/>
              </w:rPr>
              <w:t>0</w:t>
            </w:r>
            <w:r w:rsidRPr="00275EB0">
              <w:rPr>
                <w:bCs/>
                <w:snapToGrid w:val="0"/>
                <w:sz w:val="26"/>
                <w:szCs w:val="26"/>
              </w:rPr>
              <w:t>0 000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C65E5" w:rsidRPr="00275EB0" w:rsidRDefault="007C65E5" w:rsidP="00FD2F46">
            <w:pPr>
              <w:tabs>
                <w:tab w:val="left" w:pos="1276"/>
              </w:tabs>
              <w:ind w:left="-108" w:right="-126"/>
              <w:jc w:val="center"/>
              <w:rPr>
                <w:bCs/>
                <w:snapToGrid w:val="0"/>
                <w:sz w:val="26"/>
                <w:szCs w:val="26"/>
              </w:rPr>
            </w:pPr>
            <w:r>
              <w:rPr>
                <w:bCs/>
                <w:snapToGrid w:val="0"/>
                <w:sz w:val="26"/>
                <w:szCs w:val="26"/>
              </w:rPr>
              <w:t>1</w:t>
            </w:r>
            <w:r w:rsidRPr="00275EB0">
              <w:rPr>
                <w:bCs/>
                <w:snapToGrid w:val="0"/>
                <w:sz w:val="26"/>
                <w:szCs w:val="26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C65E5" w:rsidRPr="00275EB0" w:rsidRDefault="007C65E5" w:rsidP="00FD2F46">
            <w:pPr>
              <w:tabs>
                <w:tab w:val="left" w:pos="1276"/>
              </w:tabs>
              <w:ind w:left="-108" w:right="-126"/>
              <w:jc w:val="center"/>
              <w:rPr>
                <w:bCs/>
                <w:snapToGrid w:val="0"/>
                <w:sz w:val="26"/>
                <w:szCs w:val="26"/>
              </w:rPr>
            </w:pPr>
            <w:r w:rsidRPr="00275EB0">
              <w:rPr>
                <w:bCs/>
                <w:snapToGrid w:val="0"/>
                <w:sz w:val="26"/>
                <w:szCs w:val="26"/>
              </w:rPr>
              <w:t>2</w:t>
            </w:r>
            <w:r>
              <w:rPr>
                <w:bCs/>
                <w:snapToGrid w:val="0"/>
                <w:sz w:val="26"/>
                <w:szCs w:val="26"/>
              </w:rPr>
              <w:t>0</w:t>
            </w:r>
            <w:r w:rsidRPr="00275EB0">
              <w:rPr>
                <w:bCs/>
                <w:snapToGrid w:val="0"/>
                <w:sz w:val="26"/>
                <w:szCs w:val="26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C65E5" w:rsidRPr="00275EB0" w:rsidRDefault="007C65E5" w:rsidP="007C65E5">
            <w:pPr>
              <w:tabs>
                <w:tab w:val="left" w:pos="1276"/>
              </w:tabs>
              <w:jc w:val="center"/>
              <w:rPr>
                <w:bCs/>
                <w:snapToGrid w:val="0"/>
                <w:sz w:val="26"/>
                <w:szCs w:val="26"/>
              </w:rPr>
            </w:pPr>
            <w:r w:rsidRPr="00275EB0">
              <w:rPr>
                <w:bCs/>
                <w:snapToGrid w:val="0"/>
                <w:sz w:val="26"/>
                <w:szCs w:val="26"/>
              </w:rPr>
              <w:t>по соглашению сторон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C65E5" w:rsidRPr="00275EB0" w:rsidRDefault="007C65E5" w:rsidP="007C65E5">
            <w:pPr>
              <w:tabs>
                <w:tab w:val="left" w:pos="1276"/>
              </w:tabs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275EB0">
              <w:rPr>
                <w:bCs/>
                <w:snapToGrid w:val="0"/>
                <w:sz w:val="26"/>
                <w:szCs w:val="26"/>
              </w:rPr>
              <w:t>по соглашению сторон</w:t>
            </w:r>
          </w:p>
        </w:tc>
      </w:tr>
    </w:tbl>
    <w:p w:rsidR="00D4230A" w:rsidRPr="00275EB0" w:rsidRDefault="00D4230A" w:rsidP="00275EB0">
      <w:pPr>
        <w:tabs>
          <w:tab w:val="left" w:pos="0"/>
          <w:tab w:val="left" w:pos="540"/>
          <w:tab w:val="left" w:pos="567"/>
          <w:tab w:val="left" w:pos="1134"/>
        </w:tabs>
        <w:jc w:val="both"/>
        <w:rPr>
          <w:i/>
          <w:snapToGrid w:val="0"/>
          <w:sz w:val="26"/>
          <w:szCs w:val="26"/>
        </w:rPr>
      </w:pPr>
      <w:r w:rsidRPr="00275EB0">
        <w:rPr>
          <w:i/>
          <w:snapToGrid w:val="0"/>
          <w:sz w:val="26"/>
          <w:szCs w:val="26"/>
        </w:rPr>
        <w:t xml:space="preserve">* - </w:t>
      </w:r>
      <w:r w:rsidR="00EA71BF">
        <w:rPr>
          <w:i/>
          <w:snapToGrid w:val="0"/>
          <w:sz w:val="26"/>
          <w:szCs w:val="26"/>
        </w:rPr>
        <w:t xml:space="preserve">в </w:t>
      </w:r>
      <w:r w:rsidRPr="00275EB0">
        <w:rPr>
          <w:i/>
          <w:snapToGrid w:val="0"/>
          <w:sz w:val="26"/>
          <w:szCs w:val="26"/>
        </w:rPr>
        <w:t>выпускной год переход допуска</w:t>
      </w:r>
      <w:r w:rsidR="000B5944" w:rsidRPr="00275EB0">
        <w:rPr>
          <w:i/>
          <w:snapToGrid w:val="0"/>
          <w:sz w:val="26"/>
          <w:szCs w:val="26"/>
        </w:rPr>
        <w:t>ется в случа</w:t>
      </w:r>
      <w:r w:rsidR="00342B9E" w:rsidRPr="00275EB0">
        <w:rPr>
          <w:i/>
          <w:snapToGrid w:val="0"/>
          <w:sz w:val="26"/>
          <w:szCs w:val="26"/>
        </w:rPr>
        <w:t>ях, предусмотренных</w:t>
      </w:r>
      <w:r w:rsidR="008D7D2F" w:rsidRPr="00275EB0">
        <w:rPr>
          <w:i/>
          <w:snapToGrid w:val="0"/>
          <w:sz w:val="26"/>
          <w:szCs w:val="26"/>
        </w:rPr>
        <w:t xml:space="preserve"> </w:t>
      </w:r>
      <w:r w:rsidR="000B5944" w:rsidRPr="00275EB0">
        <w:rPr>
          <w:i/>
          <w:sz w:val="26"/>
          <w:szCs w:val="26"/>
        </w:rPr>
        <w:t>пункт</w:t>
      </w:r>
      <w:r w:rsidR="00342B9E" w:rsidRPr="00275EB0">
        <w:rPr>
          <w:i/>
          <w:sz w:val="26"/>
          <w:szCs w:val="26"/>
        </w:rPr>
        <w:t>ами</w:t>
      </w:r>
      <w:r w:rsidR="008D7D2F" w:rsidRPr="00275EB0">
        <w:rPr>
          <w:i/>
          <w:sz w:val="26"/>
          <w:szCs w:val="26"/>
        </w:rPr>
        <w:t xml:space="preserve"> </w:t>
      </w:r>
      <w:r w:rsidR="00AD7742" w:rsidRPr="00275EB0">
        <w:rPr>
          <w:i/>
          <w:sz w:val="26"/>
          <w:szCs w:val="26"/>
        </w:rPr>
        <w:t>4</w:t>
      </w:r>
      <w:r w:rsidR="00342B9E" w:rsidRPr="00275EB0">
        <w:rPr>
          <w:i/>
          <w:sz w:val="26"/>
          <w:szCs w:val="26"/>
        </w:rPr>
        <w:t xml:space="preserve"> и 5</w:t>
      </w:r>
      <w:r w:rsidR="008D7D2F" w:rsidRPr="00275EB0">
        <w:rPr>
          <w:i/>
          <w:sz w:val="26"/>
          <w:szCs w:val="26"/>
        </w:rPr>
        <w:t xml:space="preserve"> </w:t>
      </w:r>
      <w:r w:rsidR="000B5944" w:rsidRPr="00275EB0">
        <w:rPr>
          <w:i/>
          <w:sz w:val="26"/>
          <w:szCs w:val="26"/>
        </w:rPr>
        <w:t xml:space="preserve">статьи </w:t>
      </w:r>
      <w:r w:rsidR="0006378E" w:rsidRPr="00275EB0">
        <w:rPr>
          <w:i/>
          <w:sz w:val="26"/>
          <w:szCs w:val="26"/>
        </w:rPr>
        <w:t>1</w:t>
      </w:r>
      <w:r w:rsidR="00920F16" w:rsidRPr="00B8010E">
        <w:rPr>
          <w:i/>
          <w:sz w:val="26"/>
          <w:szCs w:val="26"/>
        </w:rPr>
        <w:t>0</w:t>
      </w:r>
      <w:r w:rsidR="008C255B" w:rsidRPr="00275EB0">
        <w:rPr>
          <w:i/>
          <w:sz w:val="26"/>
          <w:szCs w:val="26"/>
        </w:rPr>
        <w:t xml:space="preserve"> Положения</w:t>
      </w:r>
    </w:p>
    <w:p w:rsidR="00D4230A" w:rsidRPr="00C809C5" w:rsidRDefault="00D4230A" w:rsidP="00275EB0">
      <w:pPr>
        <w:numPr>
          <w:ilvl w:val="0"/>
          <w:numId w:val="10"/>
        </w:numPr>
        <w:tabs>
          <w:tab w:val="left" w:pos="0"/>
          <w:tab w:val="left" w:pos="540"/>
          <w:tab w:val="left" w:pos="567"/>
          <w:tab w:val="left" w:pos="1134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 xml:space="preserve">Хоккеист считается участвующим в </w:t>
      </w:r>
      <w:r w:rsidR="00B2197E">
        <w:rPr>
          <w:snapToGrid w:val="0"/>
          <w:sz w:val="26"/>
          <w:szCs w:val="26"/>
        </w:rPr>
        <w:t>с</w:t>
      </w:r>
      <w:r w:rsidR="002D1D69" w:rsidRPr="00C809C5">
        <w:rPr>
          <w:snapToGrid w:val="0"/>
          <w:sz w:val="26"/>
          <w:szCs w:val="26"/>
        </w:rPr>
        <w:t>оревновании</w:t>
      </w:r>
      <w:r w:rsidRPr="00C809C5">
        <w:rPr>
          <w:snapToGrid w:val="0"/>
          <w:sz w:val="26"/>
          <w:szCs w:val="26"/>
        </w:rPr>
        <w:t>, если он заявлен (допущен) к участию в:</w:t>
      </w:r>
    </w:p>
    <w:p w:rsidR="00D4230A" w:rsidRPr="00C809C5" w:rsidRDefault="0092338F" w:rsidP="00275EB0">
      <w:pPr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</w:t>
      </w:r>
      <w:r w:rsidR="007A7CF3" w:rsidRPr="00C809C5">
        <w:rPr>
          <w:snapToGrid w:val="0"/>
          <w:sz w:val="26"/>
          <w:szCs w:val="26"/>
        </w:rPr>
        <w:t>.1</w:t>
      </w:r>
      <w:r w:rsidR="00B9703A">
        <w:rPr>
          <w:snapToGrid w:val="0"/>
          <w:sz w:val="26"/>
          <w:szCs w:val="26"/>
        </w:rPr>
        <w:t>.</w:t>
      </w:r>
      <w:r w:rsidR="007A7CF3" w:rsidRPr="00C809C5">
        <w:rPr>
          <w:snapToGrid w:val="0"/>
          <w:sz w:val="26"/>
          <w:szCs w:val="26"/>
        </w:rPr>
        <w:tab/>
      </w:r>
      <w:r w:rsidR="00C0732C">
        <w:rPr>
          <w:snapToGrid w:val="0"/>
          <w:sz w:val="26"/>
          <w:szCs w:val="26"/>
        </w:rPr>
        <w:t>с</w:t>
      </w:r>
      <w:r w:rsidR="00D4230A" w:rsidRPr="00C809C5">
        <w:rPr>
          <w:snapToGrid w:val="0"/>
          <w:sz w:val="26"/>
          <w:szCs w:val="26"/>
        </w:rPr>
        <w:t>оревновании, которое продолжается на момент перехода хоккеиста;</w:t>
      </w:r>
    </w:p>
    <w:p w:rsidR="00D4230A" w:rsidRPr="00C809C5" w:rsidRDefault="0092338F" w:rsidP="00275EB0">
      <w:pPr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</w:t>
      </w:r>
      <w:r w:rsidR="008C1D30" w:rsidRPr="00C809C5">
        <w:rPr>
          <w:snapToGrid w:val="0"/>
          <w:sz w:val="26"/>
          <w:szCs w:val="26"/>
        </w:rPr>
        <w:t>.2</w:t>
      </w:r>
      <w:r w:rsidR="00B9703A">
        <w:rPr>
          <w:snapToGrid w:val="0"/>
          <w:sz w:val="26"/>
          <w:szCs w:val="26"/>
        </w:rPr>
        <w:t>.</w:t>
      </w:r>
      <w:r w:rsidR="008C1D30" w:rsidRPr="00C809C5">
        <w:rPr>
          <w:snapToGrid w:val="0"/>
          <w:sz w:val="26"/>
          <w:szCs w:val="26"/>
        </w:rPr>
        <w:tab/>
      </w:r>
      <w:r w:rsidR="00C0732C">
        <w:rPr>
          <w:snapToGrid w:val="0"/>
          <w:sz w:val="26"/>
          <w:szCs w:val="26"/>
        </w:rPr>
        <w:t>с</w:t>
      </w:r>
      <w:r w:rsidR="00D4230A" w:rsidRPr="00C809C5">
        <w:rPr>
          <w:snapToGrid w:val="0"/>
          <w:sz w:val="26"/>
          <w:szCs w:val="26"/>
        </w:rPr>
        <w:t xml:space="preserve">оревновании предстоящего </w:t>
      </w:r>
      <w:r w:rsidR="00C0732C">
        <w:rPr>
          <w:snapToGrid w:val="0"/>
          <w:sz w:val="26"/>
          <w:szCs w:val="26"/>
        </w:rPr>
        <w:t>с</w:t>
      </w:r>
      <w:r w:rsidR="00D4230A" w:rsidRPr="00C809C5">
        <w:rPr>
          <w:snapToGrid w:val="0"/>
          <w:sz w:val="26"/>
          <w:szCs w:val="26"/>
        </w:rPr>
        <w:t xml:space="preserve">езона, если переход совершается в период </w:t>
      </w:r>
      <w:r w:rsidR="00640BCB">
        <w:rPr>
          <w:snapToGrid w:val="0"/>
          <w:sz w:val="26"/>
          <w:szCs w:val="26"/>
        </w:rPr>
        <w:t>когда соревнование не проводятся</w:t>
      </w:r>
      <w:r w:rsidR="00D4230A" w:rsidRPr="00C809C5">
        <w:rPr>
          <w:snapToGrid w:val="0"/>
          <w:sz w:val="26"/>
          <w:szCs w:val="26"/>
        </w:rPr>
        <w:t>;</w:t>
      </w:r>
    </w:p>
    <w:p w:rsidR="00511BF3" w:rsidRPr="00C809C5" w:rsidRDefault="0092338F" w:rsidP="00275EB0">
      <w:pPr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2</w:t>
      </w:r>
      <w:r w:rsidR="008C1D30" w:rsidRPr="00C809C5">
        <w:rPr>
          <w:snapToGrid w:val="0"/>
          <w:sz w:val="26"/>
          <w:szCs w:val="26"/>
        </w:rPr>
        <w:t>.3</w:t>
      </w:r>
      <w:r w:rsidR="00B9703A">
        <w:rPr>
          <w:snapToGrid w:val="0"/>
          <w:sz w:val="26"/>
          <w:szCs w:val="26"/>
        </w:rPr>
        <w:t>.</w:t>
      </w:r>
      <w:r w:rsidR="008C1D30" w:rsidRPr="00C809C5">
        <w:rPr>
          <w:snapToGrid w:val="0"/>
          <w:sz w:val="26"/>
          <w:szCs w:val="26"/>
        </w:rPr>
        <w:tab/>
      </w:r>
      <w:r w:rsidR="00C0732C">
        <w:rPr>
          <w:snapToGrid w:val="0"/>
          <w:sz w:val="26"/>
          <w:szCs w:val="26"/>
        </w:rPr>
        <w:t>с</w:t>
      </w:r>
      <w:r w:rsidR="00D4230A" w:rsidRPr="00C809C5">
        <w:rPr>
          <w:snapToGrid w:val="0"/>
          <w:sz w:val="26"/>
          <w:szCs w:val="26"/>
        </w:rPr>
        <w:t xml:space="preserve">оревновании </w:t>
      </w:r>
      <w:r w:rsidR="00CC0225" w:rsidRPr="00C809C5">
        <w:rPr>
          <w:snapToGrid w:val="0"/>
          <w:sz w:val="26"/>
          <w:szCs w:val="26"/>
        </w:rPr>
        <w:t xml:space="preserve">прошедшего </w:t>
      </w:r>
      <w:r w:rsidR="00C0732C">
        <w:rPr>
          <w:snapToGrid w:val="0"/>
          <w:sz w:val="26"/>
          <w:szCs w:val="26"/>
        </w:rPr>
        <w:t>с</w:t>
      </w:r>
      <w:r w:rsidR="00D4230A" w:rsidRPr="00C809C5">
        <w:rPr>
          <w:snapToGrid w:val="0"/>
          <w:sz w:val="26"/>
          <w:szCs w:val="26"/>
        </w:rPr>
        <w:t>езона, если переход сов</w:t>
      </w:r>
      <w:r w:rsidR="007A7CF3" w:rsidRPr="00C809C5">
        <w:rPr>
          <w:snapToGrid w:val="0"/>
          <w:sz w:val="26"/>
          <w:szCs w:val="26"/>
        </w:rPr>
        <w:t xml:space="preserve">ершается в период </w:t>
      </w:r>
      <w:r w:rsidR="00640BCB">
        <w:rPr>
          <w:snapToGrid w:val="0"/>
          <w:sz w:val="26"/>
          <w:szCs w:val="26"/>
        </w:rPr>
        <w:t xml:space="preserve">когда соревнование не проводятся </w:t>
      </w:r>
      <w:r w:rsidR="00A0467F" w:rsidRPr="00C809C5">
        <w:rPr>
          <w:snapToGrid w:val="0"/>
          <w:sz w:val="26"/>
          <w:szCs w:val="26"/>
        </w:rPr>
        <w:t>и х</w:t>
      </w:r>
      <w:r w:rsidR="00D4230A" w:rsidRPr="00C809C5">
        <w:rPr>
          <w:snapToGrid w:val="0"/>
          <w:sz w:val="26"/>
          <w:szCs w:val="26"/>
        </w:rPr>
        <w:t>оккеист не заявлен (</w:t>
      </w:r>
      <w:r w:rsidR="00C226AC" w:rsidRPr="00C809C5">
        <w:rPr>
          <w:snapToGrid w:val="0"/>
          <w:sz w:val="26"/>
          <w:szCs w:val="26"/>
        </w:rPr>
        <w:t xml:space="preserve">не </w:t>
      </w:r>
      <w:r w:rsidR="00D4230A" w:rsidRPr="00C809C5">
        <w:rPr>
          <w:snapToGrid w:val="0"/>
          <w:sz w:val="26"/>
          <w:szCs w:val="26"/>
        </w:rPr>
        <w:t xml:space="preserve">допущен) к участию в </w:t>
      </w:r>
      <w:r w:rsidR="00B2197E">
        <w:rPr>
          <w:snapToGrid w:val="0"/>
          <w:sz w:val="26"/>
          <w:szCs w:val="26"/>
        </w:rPr>
        <w:t>с</w:t>
      </w:r>
      <w:r w:rsidR="00D4230A" w:rsidRPr="00C809C5">
        <w:rPr>
          <w:snapToGrid w:val="0"/>
          <w:sz w:val="26"/>
          <w:szCs w:val="26"/>
        </w:rPr>
        <w:t xml:space="preserve">оревновании предстоящего </w:t>
      </w:r>
      <w:r w:rsidR="00C0732C">
        <w:rPr>
          <w:snapToGrid w:val="0"/>
          <w:sz w:val="26"/>
          <w:szCs w:val="26"/>
        </w:rPr>
        <w:t>с</w:t>
      </w:r>
      <w:r w:rsidR="00C226AC" w:rsidRPr="00C809C5">
        <w:rPr>
          <w:snapToGrid w:val="0"/>
          <w:sz w:val="26"/>
          <w:szCs w:val="26"/>
        </w:rPr>
        <w:t>езона</w:t>
      </w:r>
      <w:r w:rsidR="00D4230A" w:rsidRPr="00C809C5">
        <w:rPr>
          <w:snapToGrid w:val="0"/>
          <w:sz w:val="26"/>
          <w:szCs w:val="26"/>
        </w:rPr>
        <w:t>.</w:t>
      </w:r>
    </w:p>
    <w:p w:rsidR="005A75E5" w:rsidRPr="00C809C5" w:rsidRDefault="005A75E5" w:rsidP="00275EB0">
      <w:pPr>
        <w:pStyle w:val="ac"/>
        <w:numPr>
          <w:ilvl w:val="0"/>
          <w:numId w:val="10"/>
        </w:numPr>
        <w:tabs>
          <w:tab w:val="left" w:pos="0"/>
          <w:tab w:val="left" w:pos="540"/>
          <w:tab w:val="left" w:pos="567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Хоккеист</w:t>
      </w:r>
      <w:r w:rsidR="00C0732C">
        <w:rPr>
          <w:snapToGrid w:val="0"/>
          <w:sz w:val="26"/>
          <w:szCs w:val="26"/>
        </w:rPr>
        <w:t>,</w:t>
      </w:r>
      <w:r w:rsidRPr="00C809C5">
        <w:rPr>
          <w:snapToGrid w:val="0"/>
          <w:sz w:val="26"/>
          <w:szCs w:val="26"/>
        </w:rPr>
        <w:t xml:space="preserve"> допущенный к участию в </w:t>
      </w:r>
      <w:r w:rsidR="00B2197E">
        <w:rPr>
          <w:snapToGrid w:val="0"/>
          <w:sz w:val="26"/>
          <w:szCs w:val="26"/>
        </w:rPr>
        <w:t>с</w:t>
      </w:r>
      <w:r w:rsidRPr="00C809C5">
        <w:rPr>
          <w:snapToGrid w:val="0"/>
          <w:sz w:val="26"/>
          <w:szCs w:val="26"/>
        </w:rPr>
        <w:t xml:space="preserve">оревновании, которое продолжается на момент перехода, но фактически не участвовавший ни в одном матче этого соревнования, а также ни в одном матче </w:t>
      </w:r>
      <w:r w:rsidR="00C0732C">
        <w:rPr>
          <w:snapToGrid w:val="0"/>
          <w:sz w:val="26"/>
          <w:szCs w:val="26"/>
        </w:rPr>
        <w:t>с</w:t>
      </w:r>
      <w:r w:rsidRPr="00C809C5">
        <w:rPr>
          <w:snapToGrid w:val="0"/>
          <w:sz w:val="26"/>
          <w:szCs w:val="26"/>
        </w:rPr>
        <w:t>оревнований предыдущего сезона</w:t>
      </w:r>
      <w:r w:rsidR="00C94D30" w:rsidRPr="00C809C5">
        <w:rPr>
          <w:snapToGrid w:val="0"/>
          <w:sz w:val="26"/>
          <w:szCs w:val="26"/>
        </w:rPr>
        <w:t>,</w:t>
      </w:r>
      <w:r w:rsidRPr="00C809C5">
        <w:rPr>
          <w:snapToGrid w:val="0"/>
          <w:sz w:val="26"/>
          <w:szCs w:val="26"/>
        </w:rPr>
        <w:t xml:space="preserve"> не признается участвующим в </w:t>
      </w:r>
      <w:r w:rsidR="00B2197E">
        <w:rPr>
          <w:snapToGrid w:val="0"/>
          <w:sz w:val="26"/>
          <w:szCs w:val="26"/>
        </w:rPr>
        <w:t>с</w:t>
      </w:r>
      <w:r w:rsidRPr="00C809C5">
        <w:rPr>
          <w:snapToGrid w:val="0"/>
          <w:sz w:val="26"/>
          <w:szCs w:val="26"/>
        </w:rPr>
        <w:t>оревнованиях.</w:t>
      </w:r>
    </w:p>
    <w:p w:rsidR="00A10CB4" w:rsidRPr="00C809C5" w:rsidRDefault="008F6000" w:rsidP="00275EB0">
      <w:pPr>
        <w:pStyle w:val="1"/>
        <w:tabs>
          <w:tab w:val="left" w:pos="1701"/>
          <w:tab w:val="left" w:pos="2410"/>
        </w:tabs>
        <w:jc w:val="both"/>
        <w:rPr>
          <w:rFonts w:ascii="Times New Roman" w:hAnsi="Times New Roman"/>
          <w:b/>
          <w:sz w:val="26"/>
          <w:szCs w:val="26"/>
        </w:rPr>
      </w:pPr>
      <w:bookmarkStart w:id="15" w:name="_Toc482367681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8B712A" w:rsidRPr="00C809C5">
        <w:rPr>
          <w:rFonts w:ascii="Times New Roman" w:hAnsi="Times New Roman"/>
          <w:b/>
          <w:sz w:val="26"/>
          <w:szCs w:val="26"/>
        </w:rPr>
        <w:t>1</w:t>
      </w:r>
      <w:r w:rsidR="004333B0">
        <w:rPr>
          <w:rFonts w:ascii="Times New Roman" w:hAnsi="Times New Roman"/>
          <w:b/>
          <w:sz w:val="26"/>
          <w:szCs w:val="26"/>
        </w:rPr>
        <w:t>2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Pr="00C809C5">
        <w:rPr>
          <w:rFonts w:ascii="Times New Roman" w:hAnsi="Times New Roman"/>
          <w:b/>
          <w:sz w:val="26"/>
          <w:szCs w:val="26"/>
        </w:rPr>
        <w:tab/>
        <w:t>Уменьшение размера компенсации по решению</w:t>
      </w:r>
      <w:r w:rsidR="00751429" w:rsidRPr="00C809C5">
        <w:rPr>
          <w:rFonts w:ascii="Times New Roman" w:hAnsi="Times New Roman"/>
          <w:b/>
          <w:sz w:val="26"/>
          <w:szCs w:val="26"/>
        </w:rPr>
        <w:t xml:space="preserve"> </w:t>
      </w:r>
      <w:r w:rsidR="00C0732C">
        <w:rPr>
          <w:rFonts w:ascii="Times New Roman" w:hAnsi="Times New Roman"/>
          <w:b/>
          <w:sz w:val="26"/>
          <w:szCs w:val="26"/>
        </w:rPr>
        <w:t>ю</w:t>
      </w:r>
      <w:r w:rsidR="00920F16" w:rsidRPr="00C809C5">
        <w:rPr>
          <w:rFonts w:ascii="Times New Roman" w:hAnsi="Times New Roman"/>
          <w:b/>
          <w:sz w:val="26"/>
          <w:szCs w:val="26"/>
        </w:rPr>
        <w:t>рисдикционных органов</w:t>
      </w:r>
      <w:r w:rsidR="00E23762" w:rsidRPr="00C809C5">
        <w:rPr>
          <w:rFonts w:ascii="Times New Roman" w:hAnsi="Times New Roman"/>
          <w:b/>
          <w:sz w:val="26"/>
          <w:szCs w:val="26"/>
        </w:rPr>
        <w:t xml:space="preserve"> </w:t>
      </w:r>
      <w:r w:rsidRPr="00C809C5">
        <w:rPr>
          <w:rFonts w:ascii="Times New Roman" w:hAnsi="Times New Roman"/>
          <w:b/>
          <w:sz w:val="26"/>
          <w:szCs w:val="26"/>
        </w:rPr>
        <w:t>ФХР</w:t>
      </w:r>
      <w:bookmarkEnd w:id="15"/>
    </w:p>
    <w:p w:rsidR="008F6000" w:rsidRPr="00C809C5" w:rsidRDefault="008F6000" w:rsidP="00275EB0">
      <w:pPr>
        <w:tabs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</w:t>
      </w:r>
      <w:r w:rsidRPr="00C809C5">
        <w:rPr>
          <w:snapToGrid w:val="0"/>
          <w:sz w:val="26"/>
          <w:szCs w:val="26"/>
        </w:rPr>
        <w:tab/>
        <w:t>Размер компенсации за переход хоккеиста, определенный по правилам стат</w:t>
      </w:r>
      <w:r w:rsidR="00F30C3A">
        <w:rPr>
          <w:snapToGrid w:val="0"/>
          <w:sz w:val="26"/>
          <w:szCs w:val="26"/>
        </w:rPr>
        <w:t>ьи</w:t>
      </w:r>
      <w:r w:rsidRPr="00C809C5">
        <w:rPr>
          <w:snapToGrid w:val="0"/>
          <w:sz w:val="26"/>
          <w:szCs w:val="26"/>
        </w:rPr>
        <w:t xml:space="preserve"> </w:t>
      </w:r>
      <w:r w:rsidR="002D1D69" w:rsidRPr="00C809C5">
        <w:rPr>
          <w:snapToGrid w:val="0"/>
          <w:sz w:val="26"/>
          <w:szCs w:val="26"/>
        </w:rPr>
        <w:t>1</w:t>
      </w:r>
      <w:r w:rsidR="00B9703A">
        <w:rPr>
          <w:snapToGrid w:val="0"/>
          <w:sz w:val="26"/>
          <w:szCs w:val="26"/>
        </w:rPr>
        <w:t>1</w:t>
      </w:r>
      <w:r w:rsidR="002D1D69" w:rsidRPr="00C809C5">
        <w:rPr>
          <w:snapToGrid w:val="0"/>
          <w:sz w:val="26"/>
          <w:szCs w:val="26"/>
        </w:rPr>
        <w:t xml:space="preserve"> </w:t>
      </w:r>
      <w:r w:rsidR="001E47EA" w:rsidRPr="00C809C5">
        <w:rPr>
          <w:snapToGrid w:val="0"/>
          <w:sz w:val="26"/>
          <w:szCs w:val="26"/>
        </w:rPr>
        <w:t>П</w:t>
      </w:r>
      <w:r w:rsidRPr="00C809C5">
        <w:rPr>
          <w:snapToGrid w:val="0"/>
          <w:sz w:val="26"/>
          <w:szCs w:val="26"/>
        </w:rPr>
        <w:t xml:space="preserve">оложения, может быть уменьшен </w:t>
      </w:r>
      <w:r w:rsidR="00B9703A">
        <w:rPr>
          <w:snapToGrid w:val="0"/>
          <w:sz w:val="26"/>
          <w:szCs w:val="26"/>
        </w:rPr>
        <w:t>ю</w:t>
      </w:r>
      <w:r w:rsidR="00B7719D" w:rsidRPr="00B9703A">
        <w:rPr>
          <w:snapToGrid w:val="0"/>
          <w:sz w:val="26"/>
          <w:szCs w:val="26"/>
        </w:rPr>
        <w:t>рисдикционными органами</w:t>
      </w:r>
      <w:r w:rsidR="00C213F8" w:rsidRPr="00B9703A">
        <w:rPr>
          <w:snapToGrid w:val="0"/>
          <w:sz w:val="26"/>
          <w:szCs w:val="26"/>
        </w:rPr>
        <w:t xml:space="preserve"> </w:t>
      </w:r>
      <w:r w:rsidRPr="00B9703A">
        <w:rPr>
          <w:snapToGrid w:val="0"/>
          <w:sz w:val="26"/>
          <w:szCs w:val="26"/>
        </w:rPr>
        <w:t>ФХР</w:t>
      </w:r>
      <w:r w:rsidRPr="00C809C5">
        <w:rPr>
          <w:snapToGrid w:val="0"/>
          <w:sz w:val="26"/>
          <w:szCs w:val="26"/>
        </w:rPr>
        <w:t xml:space="preserve"> </w:t>
      </w:r>
      <w:r w:rsidR="004E3091" w:rsidRPr="00C809C5">
        <w:rPr>
          <w:snapToGrid w:val="0"/>
          <w:sz w:val="26"/>
          <w:szCs w:val="26"/>
        </w:rPr>
        <w:t>по заявлению заинтересованного лица</w:t>
      </w:r>
      <w:r w:rsidRPr="00C809C5">
        <w:rPr>
          <w:snapToGrid w:val="0"/>
          <w:sz w:val="26"/>
          <w:szCs w:val="26"/>
        </w:rPr>
        <w:t xml:space="preserve"> при наличии </w:t>
      </w:r>
      <w:r w:rsidR="00AD7742" w:rsidRPr="00C809C5">
        <w:rPr>
          <w:snapToGrid w:val="0"/>
          <w:sz w:val="26"/>
          <w:szCs w:val="26"/>
        </w:rPr>
        <w:t>любого</w:t>
      </w:r>
      <w:r w:rsidRPr="00C809C5">
        <w:rPr>
          <w:snapToGrid w:val="0"/>
          <w:sz w:val="26"/>
          <w:szCs w:val="26"/>
        </w:rPr>
        <w:t xml:space="preserve"> из следующих установленных фактов:</w:t>
      </w:r>
    </w:p>
    <w:p w:rsidR="008F6000" w:rsidRPr="00C809C5" w:rsidRDefault="008F6000" w:rsidP="00275EB0">
      <w:pPr>
        <w:tabs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1.1</w:t>
      </w:r>
      <w:r w:rsidR="00F30C3A">
        <w:rPr>
          <w:snapToGrid w:val="0"/>
          <w:sz w:val="26"/>
          <w:szCs w:val="26"/>
        </w:rPr>
        <w:t>.</w:t>
      </w:r>
      <w:r w:rsidRPr="00C809C5">
        <w:rPr>
          <w:snapToGrid w:val="0"/>
          <w:sz w:val="26"/>
          <w:szCs w:val="26"/>
        </w:rPr>
        <w:tab/>
        <w:t xml:space="preserve">хоккеист </w:t>
      </w:r>
      <w:r w:rsidR="00FB6FA5" w:rsidRPr="00C809C5">
        <w:rPr>
          <w:snapToGrid w:val="0"/>
          <w:sz w:val="26"/>
          <w:szCs w:val="26"/>
        </w:rPr>
        <w:t>(</w:t>
      </w:r>
      <w:r w:rsidRPr="00C809C5">
        <w:rPr>
          <w:snapToGrid w:val="0"/>
          <w:sz w:val="26"/>
          <w:szCs w:val="26"/>
        </w:rPr>
        <w:t>его законные представители</w:t>
      </w:r>
      <w:r w:rsidR="00FB6FA5" w:rsidRPr="00C809C5">
        <w:rPr>
          <w:snapToGrid w:val="0"/>
          <w:sz w:val="26"/>
          <w:szCs w:val="26"/>
        </w:rPr>
        <w:t>)</w:t>
      </w:r>
      <w:r w:rsidRPr="00C809C5">
        <w:rPr>
          <w:snapToGrid w:val="0"/>
          <w:sz w:val="26"/>
          <w:szCs w:val="26"/>
        </w:rPr>
        <w:t xml:space="preserve"> в период</w:t>
      </w:r>
      <w:r w:rsidR="00640BCB">
        <w:rPr>
          <w:snapToGrid w:val="0"/>
          <w:sz w:val="26"/>
          <w:szCs w:val="26"/>
        </w:rPr>
        <w:t xml:space="preserve"> подготовки </w:t>
      </w:r>
      <w:r w:rsidRPr="00C809C5">
        <w:rPr>
          <w:snapToGrid w:val="0"/>
          <w:sz w:val="26"/>
          <w:szCs w:val="26"/>
        </w:rPr>
        <w:t>в хоккейной школе несли документально подтверждаемые расходы на организацию или обеспечение процесса</w:t>
      </w:r>
      <w:r w:rsidR="00937269" w:rsidRPr="00C809C5">
        <w:rPr>
          <w:snapToGrid w:val="0"/>
          <w:sz w:val="26"/>
          <w:szCs w:val="26"/>
        </w:rPr>
        <w:t xml:space="preserve"> спортивной подготовки</w:t>
      </w:r>
      <w:r w:rsidRPr="00C809C5">
        <w:rPr>
          <w:snapToGrid w:val="0"/>
          <w:sz w:val="26"/>
          <w:szCs w:val="26"/>
        </w:rPr>
        <w:t xml:space="preserve"> хоккеиста в хоккейной школе, которые в соответствии с нормативными правовыми актами, регламентирующими процесс спортивной подготовки или договором оказания услуг </w:t>
      </w:r>
      <w:r w:rsidR="00937269" w:rsidRPr="00C809C5">
        <w:rPr>
          <w:snapToGrid w:val="0"/>
          <w:sz w:val="26"/>
          <w:szCs w:val="26"/>
        </w:rPr>
        <w:t>по спортивной подготовке</w:t>
      </w:r>
      <w:r w:rsidRPr="00C809C5">
        <w:rPr>
          <w:snapToGrid w:val="0"/>
          <w:sz w:val="26"/>
          <w:szCs w:val="26"/>
        </w:rPr>
        <w:t>, должна нести хоккейная школа</w:t>
      </w:r>
      <w:r w:rsidR="00154A36" w:rsidRPr="00C809C5">
        <w:rPr>
          <w:snapToGrid w:val="0"/>
          <w:sz w:val="26"/>
          <w:szCs w:val="26"/>
        </w:rPr>
        <w:t>;</w:t>
      </w:r>
    </w:p>
    <w:p w:rsidR="008F6000" w:rsidRPr="00C809C5" w:rsidRDefault="008F6000" w:rsidP="00275EB0">
      <w:pPr>
        <w:tabs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1.2</w:t>
      </w:r>
      <w:r w:rsidR="00F30C3A">
        <w:rPr>
          <w:snapToGrid w:val="0"/>
          <w:sz w:val="26"/>
          <w:szCs w:val="26"/>
        </w:rPr>
        <w:t>.</w:t>
      </w:r>
      <w:r w:rsidRPr="00C809C5">
        <w:rPr>
          <w:snapToGrid w:val="0"/>
          <w:sz w:val="26"/>
          <w:szCs w:val="26"/>
        </w:rPr>
        <w:tab/>
        <w:t xml:space="preserve">хоккейная школа неоднократно нарушала обязательства по договору </w:t>
      </w:r>
      <w:r w:rsidR="00937269" w:rsidRPr="00C809C5">
        <w:rPr>
          <w:snapToGrid w:val="0"/>
          <w:sz w:val="26"/>
          <w:szCs w:val="26"/>
        </w:rPr>
        <w:t>оказания услуг по спортивной подготовке</w:t>
      </w:r>
      <w:r w:rsidR="00D60983" w:rsidRPr="00C809C5">
        <w:rPr>
          <w:snapToGrid w:val="0"/>
          <w:sz w:val="26"/>
          <w:szCs w:val="26"/>
        </w:rPr>
        <w:t xml:space="preserve"> </w:t>
      </w:r>
      <w:r w:rsidRPr="00C809C5">
        <w:rPr>
          <w:snapToGrid w:val="0"/>
          <w:sz w:val="26"/>
          <w:szCs w:val="26"/>
        </w:rPr>
        <w:t xml:space="preserve">или предписания нормативных правовых актов, регламентирующих процесс </w:t>
      </w:r>
      <w:r w:rsidR="00640BCB">
        <w:rPr>
          <w:snapToGrid w:val="0"/>
          <w:sz w:val="26"/>
          <w:szCs w:val="26"/>
        </w:rPr>
        <w:t>подготовки</w:t>
      </w:r>
      <w:r w:rsidR="00937269" w:rsidRPr="00C809C5">
        <w:rPr>
          <w:snapToGrid w:val="0"/>
          <w:sz w:val="26"/>
          <w:szCs w:val="26"/>
        </w:rPr>
        <w:t>,</w:t>
      </w:r>
      <w:r w:rsidRPr="00C809C5">
        <w:rPr>
          <w:snapToGrid w:val="0"/>
          <w:sz w:val="26"/>
          <w:szCs w:val="26"/>
        </w:rPr>
        <w:t xml:space="preserve"> и данные обстоятельства подтверждаются </w:t>
      </w:r>
      <w:r w:rsidR="00D60983" w:rsidRPr="00C809C5">
        <w:rPr>
          <w:snapToGrid w:val="0"/>
          <w:sz w:val="26"/>
          <w:szCs w:val="26"/>
        </w:rPr>
        <w:t>документально</w:t>
      </w:r>
      <w:r w:rsidR="00154A36" w:rsidRPr="00C809C5">
        <w:rPr>
          <w:snapToGrid w:val="0"/>
          <w:sz w:val="26"/>
          <w:szCs w:val="26"/>
        </w:rPr>
        <w:t>;</w:t>
      </w:r>
    </w:p>
    <w:p w:rsidR="00772819" w:rsidRPr="00C809C5" w:rsidRDefault="008F6000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1.3</w:t>
      </w:r>
      <w:r w:rsidR="00F30C3A">
        <w:rPr>
          <w:snapToGrid w:val="0"/>
          <w:sz w:val="26"/>
          <w:szCs w:val="26"/>
        </w:rPr>
        <w:t>.</w:t>
      </w:r>
      <w:r w:rsidRPr="00C809C5">
        <w:rPr>
          <w:snapToGrid w:val="0"/>
          <w:sz w:val="26"/>
          <w:szCs w:val="26"/>
        </w:rPr>
        <w:tab/>
        <w:t xml:space="preserve">с учетом иных обстоятельств, которые могут сказаться на продолжении </w:t>
      </w:r>
      <w:r w:rsidR="000422DC" w:rsidRPr="00C809C5">
        <w:rPr>
          <w:snapToGrid w:val="0"/>
          <w:sz w:val="26"/>
          <w:szCs w:val="26"/>
        </w:rPr>
        <w:t xml:space="preserve">хоккеистом </w:t>
      </w:r>
      <w:r w:rsidR="00937269" w:rsidRPr="00C809C5">
        <w:rPr>
          <w:snapToGrid w:val="0"/>
          <w:sz w:val="26"/>
          <w:szCs w:val="26"/>
        </w:rPr>
        <w:t xml:space="preserve">спортивной подготовки </w:t>
      </w:r>
      <w:r w:rsidR="00FB6FA5" w:rsidRPr="00C809C5">
        <w:rPr>
          <w:snapToGrid w:val="0"/>
          <w:sz w:val="26"/>
          <w:szCs w:val="26"/>
        </w:rPr>
        <w:t xml:space="preserve">по </w:t>
      </w:r>
      <w:r w:rsidR="00937269" w:rsidRPr="00C809C5">
        <w:rPr>
          <w:snapToGrid w:val="0"/>
          <w:sz w:val="26"/>
          <w:szCs w:val="26"/>
        </w:rPr>
        <w:t>хоккею</w:t>
      </w:r>
      <w:r w:rsidRPr="00C809C5">
        <w:rPr>
          <w:snapToGrid w:val="0"/>
          <w:sz w:val="26"/>
          <w:szCs w:val="26"/>
        </w:rPr>
        <w:t>.</w:t>
      </w:r>
    </w:p>
    <w:p w:rsidR="008F6000" w:rsidRPr="00C809C5" w:rsidRDefault="008F6000" w:rsidP="00275EB0">
      <w:pPr>
        <w:tabs>
          <w:tab w:val="left" w:pos="567"/>
          <w:tab w:val="left" w:pos="1134"/>
        </w:tabs>
        <w:jc w:val="both"/>
        <w:rPr>
          <w:b/>
          <w:sz w:val="26"/>
          <w:szCs w:val="26"/>
        </w:rPr>
      </w:pPr>
      <w:r w:rsidRPr="00C809C5">
        <w:rPr>
          <w:sz w:val="26"/>
          <w:szCs w:val="26"/>
        </w:rPr>
        <w:t>2.</w:t>
      </w:r>
      <w:r w:rsidRPr="00C809C5">
        <w:rPr>
          <w:sz w:val="26"/>
          <w:szCs w:val="26"/>
        </w:rPr>
        <w:tab/>
        <w:t xml:space="preserve">При установлении </w:t>
      </w:r>
      <w:r w:rsidR="00B026D3">
        <w:rPr>
          <w:sz w:val="26"/>
          <w:szCs w:val="26"/>
        </w:rPr>
        <w:t>ю</w:t>
      </w:r>
      <w:r w:rsidR="002D1D69" w:rsidRPr="00C809C5">
        <w:rPr>
          <w:sz w:val="26"/>
          <w:szCs w:val="26"/>
        </w:rPr>
        <w:t>рисдикционными органами</w:t>
      </w:r>
      <w:r w:rsidR="00D60983" w:rsidRPr="00C809C5">
        <w:rPr>
          <w:sz w:val="26"/>
          <w:szCs w:val="26"/>
        </w:rPr>
        <w:t xml:space="preserve"> </w:t>
      </w:r>
      <w:r w:rsidRPr="00C809C5">
        <w:rPr>
          <w:sz w:val="26"/>
          <w:szCs w:val="26"/>
        </w:rPr>
        <w:t xml:space="preserve">ФХР фактов, предусмотренных </w:t>
      </w:r>
      <w:r w:rsidR="00544233" w:rsidRPr="00C809C5">
        <w:rPr>
          <w:sz w:val="26"/>
          <w:szCs w:val="26"/>
        </w:rPr>
        <w:t>подпунктом</w:t>
      </w:r>
      <w:r w:rsidR="00154A36" w:rsidRPr="00C809C5">
        <w:rPr>
          <w:sz w:val="26"/>
          <w:szCs w:val="26"/>
        </w:rPr>
        <w:t xml:space="preserve"> </w:t>
      </w:r>
      <w:r w:rsidR="000509A7" w:rsidRPr="00C809C5">
        <w:rPr>
          <w:sz w:val="26"/>
          <w:szCs w:val="26"/>
        </w:rPr>
        <w:t>1.1</w:t>
      </w:r>
      <w:r w:rsidR="00761D77" w:rsidRPr="00C809C5">
        <w:rPr>
          <w:sz w:val="26"/>
          <w:szCs w:val="26"/>
        </w:rPr>
        <w:t xml:space="preserve"> </w:t>
      </w:r>
      <w:r w:rsidR="00544233" w:rsidRPr="00C809C5">
        <w:rPr>
          <w:sz w:val="26"/>
          <w:szCs w:val="26"/>
        </w:rPr>
        <w:t xml:space="preserve">пункта 1 </w:t>
      </w:r>
      <w:r w:rsidR="00B955AB">
        <w:rPr>
          <w:sz w:val="26"/>
          <w:szCs w:val="26"/>
        </w:rPr>
        <w:t xml:space="preserve">настоящей </w:t>
      </w:r>
      <w:r w:rsidR="00544233" w:rsidRPr="00C809C5">
        <w:rPr>
          <w:sz w:val="26"/>
          <w:szCs w:val="26"/>
        </w:rPr>
        <w:t>статьи</w:t>
      </w:r>
      <w:r w:rsidR="000422DC" w:rsidRPr="00C809C5">
        <w:rPr>
          <w:sz w:val="26"/>
          <w:szCs w:val="26"/>
        </w:rPr>
        <w:t>,</w:t>
      </w:r>
      <w:r w:rsidRPr="00C809C5">
        <w:rPr>
          <w:sz w:val="26"/>
          <w:szCs w:val="26"/>
        </w:rPr>
        <w:t xml:space="preserve"> размер к</w:t>
      </w:r>
      <w:r w:rsidR="000422DC" w:rsidRPr="00C809C5">
        <w:rPr>
          <w:sz w:val="26"/>
          <w:szCs w:val="26"/>
        </w:rPr>
        <w:t>омпенсации за переход хоккеиста</w:t>
      </w:r>
      <w:r w:rsidRPr="00C809C5">
        <w:rPr>
          <w:sz w:val="26"/>
          <w:szCs w:val="26"/>
        </w:rPr>
        <w:t xml:space="preserve"> может быть </w:t>
      </w:r>
      <w:r w:rsidR="00154A36" w:rsidRPr="00C809C5">
        <w:rPr>
          <w:sz w:val="26"/>
          <w:szCs w:val="26"/>
        </w:rPr>
        <w:t xml:space="preserve">максимально </w:t>
      </w:r>
      <w:r w:rsidRPr="00C809C5">
        <w:rPr>
          <w:sz w:val="26"/>
          <w:szCs w:val="26"/>
        </w:rPr>
        <w:t>уменьшен на сумму произведенных расходов хоккеистом или его законными представителями.</w:t>
      </w:r>
    </w:p>
    <w:p w:rsidR="00BC793E" w:rsidRPr="00C809C5" w:rsidRDefault="00F23027" w:rsidP="00275EB0">
      <w:pPr>
        <w:pStyle w:val="1"/>
        <w:tabs>
          <w:tab w:val="left" w:pos="1701"/>
          <w:tab w:val="left" w:pos="2410"/>
        </w:tabs>
        <w:jc w:val="both"/>
        <w:rPr>
          <w:rFonts w:ascii="Times New Roman" w:hAnsi="Times New Roman"/>
          <w:b/>
          <w:sz w:val="26"/>
          <w:szCs w:val="26"/>
        </w:rPr>
      </w:pPr>
      <w:bookmarkStart w:id="16" w:name="_Toc482367682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8B712A" w:rsidRPr="00C809C5">
        <w:rPr>
          <w:rFonts w:ascii="Times New Roman" w:hAnsi="Times New Roman"/>
          <w:b/>
          <w:sz w:val="26"/>
          <w:szCs w:val="26"/>
        </w:rPr>
        <w:t>1</w:t>
      </w:r>
      <w:r w:rsidR="004333B0">
        <w:rPr>
          <w:rFonts w:ascii="Times New Roman" w:hAnsi="Times New Roman"/>
          <w:b/>
          <w:sz w:val="26"/>
          <w:szCs w:val="26"/>
        </w:rPr>
        <w:t>3</w:t>
      </w:r>
      <w:r w:rsidR="00A0467F" w:rsidRPr="00C809C5">
        <w:rPr>
          <w:rFonts w:ascii="Times New Roman" w:hAnsi="Times New Roman"/>
          <w:b/>
          <w:sz w:val="26"/>
          <w:szCs w:val="26"/>
        </w:rPr>
        <w:t>.</w:t>
      </w:r>
      <w:r w:rsidR="00A0467F" w:rsidRPr="00C809C5">
        <w:rPr>
          <w:rFonts w:ascii="Times New Roman" w:hAnsi="Times New Roman"/>
          <w:b/>
          <w:sz w:val="26"/>
          <w:szCs w:val="26"/>
        </w:rPr>
        <w:tab/>
        <w:t>Компенсация по соглашению сторон</w:t>
      </w:r>
      <w:bookmarkEnd w:id="16"/>
    </w:p>
    <w:p w:rsidR="00BC793E" w:rsidRPr="00C809C5" w:rsidRDefault="00BC793E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Хоккейные школы в договоре о переходе хоккеиста</w:t>
      </w:r>
      <w:r w:rsidR="00A0467F" w:rsidRPr="00C809C5">
        <w:rPr>
          <w:snapToGrid w:val="0"/>
          <w:sz w:val="26"/>
          <w:szCs w:val="26"/>
        </w:rPr>
        <w:t xml:space="preserve"> могут определить иной размер компенсации, </w:t>
      </w:r>
      <w:r w:rsidR="00440CE3" w:rsidRPr="00C809C5">
        <w:rPr>
          <w:snapToGrid w:val="0"/>
          <w:sz w:val="26"/>
          <w:szCs w:val="26"/>
        </w:rPr>
        <w:t>отличн</w:t>
      </w:r>
      <w:r w:rsidR="009D5586" w:rsidRPr="00C809C5">
        <w:rPr>
          <w:snapToGrid w:val="0"/>
          <w:sz w:val="26"/>
          <w:szCs w:val="26"/>
        </w:rPr>
        <w:t>ый</w:t>
      </w:r>
      <w:r w:rsidR="00440CE3" w:rsidRPr="00C809C5">
        <w:rPr>
          <w:snapToGrid w:val="0"/>
          <w:sz w:val="26"/>
          <w:szCs w:val="26"/>
        </w:rPr>
        <w:t xml:space="preserve"> от предусмотренного </w:t>
      </w:r>
      <w:r w:rsidR="001E47EA" w:rsidRPr="00C809C5">
        <w:rPr>
          <w:snapToGrid w:val="0"/>
          <w:sz w:val="26"/>
          <w:szCs w:val="26"/>
        </w:rPr>
        <w:t>П</w:t>
      </w:r>
      <w:r w:rsidR="00440CE3" w:rsidRPr="00C809C5">
        <w:rPr>
          <w:snapToGrid w:val="0"/>
          <w:sz w:val="26"/>
          <w:szCs w:val="26"/>
        </w:rPr>
        <w:t>оложением</w:t>
      </w:r>
      <w:r w:rsidR="00A0467F" w:rsidRPr="00C809C5">
        <w:rPr>
          <w:snapToGrid w:val="0"/>
          <w:sz w:val="26"/>
          <w:szCs w:val="26"/>
        </w:rPr>
        <w:t xml:space="preserve">, </w:t>
      </w:r>
      <w:r w:rsidR="00440CE3" w:rsidRPr="00C809C5">
        <w:rPr>
          <w:snapToGrid w:val="0"/>
          <w:sz w:val="26"/>
          <w:szCs w:val="26"/>
        </w:rPr>
        <w:t xml:space="preserve">а также </w:t>
      </w:r>
      <w:r w:rsidR="00A0467F" w:rsidRPr="00C809C5">
        <w:rPr>
          <w:snapToGrid w:val="0"/>
          <w:sz w:val="26"/>
          <w:szCs w:val="26"/>
        </w:rPr>
        <w:t>договориться о пер</w:t>
      </w:r>
      <w:r w:rsidR="009D5586" w:rsidRPr="00C809C5">
        <w:rPr>
          <w:snapToGrid w:val="0"/>
          <w:sz w:val="26"/>
          <w:szCs w:val="26"/>
        </w:rPr>
        <w:t>еходе хоккеиста без компенсации</w:t>
      </w:r>
      <w:r w:rsidR="00A0467F" w:rsidRPr="00C809C5">
        <w:rPr>
          <w:snapToGrid w:val="0"/>
          <w:sz w:val="26"/>
          <w:szCs w:val="26"/>
        </w:rPr>
        <w:t xml:space="preserve"> или на иных условиях, не противоречащих законодательству Российской Федерации и нормативным </w:t>
      </w:r>
      <w:r w:rsidR="00726A80" w:rsidRPr="00C809C5">
        <w:rPr>
          <w:snapToGrid w:val="0"/>
          <w:sz w:val="26"/>
          <w:szCs w:val="26"/>
        </w:rPr>
        <w:t>документам</w:t>
      </w:r>
      <w:r w:rsidR="00A0467F" w:rsidRPr="00C809C5">
        <w:rPr>
          <w:snapToGrid w:val="0"/>
          <w:sz w:val="26"/>
          <w:szCs w:val="26"/>
        </w:rPr>
        <w:t xml:space="preserve"> ФХР, в том числе на условиях взаимного перехода хоккеистов (обмен</w:t>
      </w:r>
      <w:r w:rsidR="009D5586" w:rsidRPr="00C809C5">
        <w:rPr>
          <w:snapToGrid w:val="0"/>
          <w:sz w:val="26"/>
          <w:szCs w:val="26"/>
        </w:rPr>
        <w:t>а</w:t>
      </w:r>
      <w:r w:rsidR="00A0467F" w:rsidRPr="00C809C5">
        <w:rPr>
          <w:snapToGrid w:val="0"/>
          <w:sz w:val="26"/>
          <w:szCs w:val="26"/>
        </w:rPr>
        <w:t xml:space="preserve"> хоккеистами)</w:t>
      </w:r>
      <w:r w:rsidR="00997BB1" w:rsidRPr="00C809C5">
        <w:rPr>
          <w:snapToGrid w:val="0"/>
          <w:color w:val="FF0000"/>
          <w:sz w:val="26"/>
          <w:szCs w:val="26"/>
        </w:rPr>
        <w:t>.</w:t>
      </w:r>
    </w:p>
    <w:p w:rsidR="00F03780" w:rsidRPr="00C809C5" w:rsidRDefault="00A0467F">
      <w:pPr>
        <w:pStyle w:val="1"/>
        <w:jc w:val="both"/>
        <w:rPr>
          <w:rFonts w:ascii="Times New Roman" w:hAnsi="Times New Roman"/>
          <w:b/>
          <w:sz w:val="26"/>
          <w:szCs w:val="26"/>
        </w:rPr>
      </w:pPr>
      <w:bookmarkStart w:id="17" w:name="_Toc482367683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8B712A" w:rsidRPr="00C809C5">
        <w:rPr>
          <w:rFonts w:ascii="Times New Roman" w:hAnsi="Times New Roman"/>
          <w:b/>
          <w:sz w:val="26"/>
          <w:szCs w:val="26"/>
        </w:rPr>
        <w:t>1</w:t>
      </w:r>
      <w:r w:rsidR="004333B0">
        <w:rPr>
          <w:rFonts w:ascii="Times New Roman" w:hAnsi="Times New Roman"/>
          <w:b/>
          <w:sz w:val="26"/>
          <w:szCs w:val="26"/>
        </w:rPr>
        <w:t>4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Pr="00C809C5">
        <w:rPr>
          <w:rFonts w:ascii="Times New Roman" w:hAnsi="Times New Roman"/>
          <w:b/>
          <w:sz w:val="26"/>
          <w:szCs w:val="26"/>
        </w:rPr>
        <w:tab/>
      </w:r>
      <w:r w:rsidR="00772819" w:rsidRPr="00C809C5">
        <w:rPr>
          <w:rFonts w:ascii="Times New Roman" w:hAnsi="Times New Roman"/>
          <w:b/>
          <w:sz w:val="26"/>
          <w:szCs w:val="26"/>
        </w:rPr>
        <w:t xml:space="preserve">Переход </w:t>
      </w:r>
      <w:r w:rsidR="006536A3" w:rsidRPr="00C809C5">
        <w:rPr>
          <w:rFonts w:ascii="Times New Roman" w:hAnsi="Times New Roman"/>
          <w:b/>
          <w:sz w:val="26"/>
          <w:szCs w:val="26"/>
        </w:rPr>
        <w:t xml:space="preserve">хоккеиста </w:t>
      </w:r>
      <w:r w:rsidR="00D029DA" w:rsidRPr="00C809C5">
        <w:rPr>
          <w:rFonts w:ascii="Times New Roman" w:hAnsi="Times New Roman"/>
          <w:b/>
          <w:sz w:val="26"/>
          <w:szCs w:val="26"/>
        </w:rPr>
        <w:t>на особых условиях</w:t>
      </w:r>
      <w:r w:rsidR="00C213F8" w:rsidRPr="00C809C5">
        <w:rPr>
          <w:rFonts w:ascii="Times New Roman" w:hAnsi="Times New Roman"/>
          <w:b/>
          <w:sz w:val="26"/>
          <w:szCs w:val="26"/>
        </w:rPr>
        <w:t xml:space="preserve"> </w:t>
      </w:r>
      <w:r w:rsidR="00772819" w:rsidRPr="00C809C5">
        <w:rPr>
          <w:rFonts w:ascii="Times New Roman" w:hAnsi="Times New Roman"/>
          <w:b/>
          <w:sz w:val="26"/>
          <w:szCs w:val="26"/>
        </w:rPr>
        <w:t>в связи с и</w:t>
      </w:r>
      <w:r w:rsidRPr="00C809C5">
        <w:rPr>
          <w:rFonts w:ascii="Times New Roman" w:hAnsi="Times New Roman"/>
          <w:b/>
          <w:sz w:val="26"/>
          <w:szCs w:val="26"/>
        </w:rPr>
        <w:t>зменение</w:t>
      </w:r>
      <w:r w:rsidR="00772819" w:rsidRPr="00C809C5">
        <w:rPr>
          <w:rFonts w:ascii="Times New Roman" w:hAnsi="Times New Roman"/>
          <w:b/>
          <w:sz w:val="26"/>
          <w:szCs w:val="26"/>
        </w:rPr>
        <w:t>м</w:t>
      </w:r>
      <w:r w:rsidRPr="00C809C5">
        <w:rPr>
          <w:rFonts w:ascii="Times New Roman" w:hAnsi="Times New Roman"/>
          <w:b/>
          <w:sz w:val="26"/>
          <w:szCs w:val="26"/>
        </w:rPr>
        <w:t xml:space="preserve"> места жительства</w:t>
      </w:r>
      <w:r w:rsidR="00145A26" w:rsidRPr="00C809C5">
        <w:rPr>
          <w:rFonts w:ascii="Times New Roman" w:hAnsi="Times New Roman"/>
          <w:b/>
          <w:sz w:val="26"/>
          <w:szCs w:val="26"/>
        </w:rPr>
        <w:t xml:space="preserve"> или места пребывания</w:t>
      </w:r>
      <w:r w:rsidR="00C213F8" w:rsidRPr="00C809C5">
        <w:rPr>
          <w:rFonts w:ascii="Times New Roman" w:hAnsi="Times New Roman"/>
          <w:b/>
          <w:sz w:val="26"/>
          <w:szCs w:val="26"/>
        </w:rPr>
        <w:t xml:space="preserve"> </w:t>
      </w:r>
      <w:r w:rsidR="006536A3" w:rsidRPr="00C809C5">
        <w:rPr>
          <w:rFonts w:ascii="Times New Roman" w:hAnsi="Times New Roman"/>
          <w:b/>
          <w:sz w:val="26"/>
          <w:szCs w:val="26"/>
        </w:rPr>
        <w:t xml:space="preserve">его </w:t>
      </w:r>
      <w:r w:rsidR="00772819" w:rsidRPr="00C809C5">
        <w:rPr>
          <w:rFonts w:ascii="Times New Roman" w:hAnsi="Times New Roman"/>
          <w:b/>
          <w:sz w:val="26"/>
          <w:szCs w:val="26"/>
        </w:rPr>
        <w:t>семьи</w:t>
      </w:r>
      <w:bookmarkEnd w:id="17"/>
    </w:p>
    <w:p w:rsidR="006536A3" w:rsidRPr="00C809C5" w:rsidRDefault="00A0467F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</w:t>
      </w:r>
      <w:r w:rsidRPr="00C809C5">
        <w:rPr>
          <w:snapToGrid w:val="0"/>
          <w:sz w:val="26"/>
          <w:szCs w:val="26"/>
        </w:rPr>
        <w:tab/>
      </w:r>
      <w:r w:rsidR="006536A3" w:rsidRPr="00C809C5">
        <w:rPr>
          <w:snapToGrid w:val="0"/>
          <w:sz w:val="26"/>
          <w:szCs w:val="26"/>
        </w:rPr>
        <w:t xml:space="preserve">Допускается переход хоккеиста на </w:t>
      </w:r>
      <w:r w:rsidR="00D029DA" w:rsidRPr="00C809C5">
        <w:rPr>
          <w:snapToGrid w:val="0"/>
          <w:sz w:val="26"/>
          <w:szCs w:val="26"/>
        </w:rPr>
        <w:t xml:space="preserve">особых </w:t>
      </w:r>
      <w:r w:rsidR="006536A3" w:rsidRPr="00C809C5">
        <w:rPr>
          <w:snapToGrid w:val="0"/>
          <w:sz w:val="26"/>
          <w:szCs w:val="26"/>
        </w:rPr>
        <w:t xml:space="preserve">условиях, предусмотренных </w:t>
      </w:r>
      <w:r w:rsidR="00F30C3A">
        <w:rPr>
          <w:snapToGrid w:val="0"/>
          <w:sz w:val="26"/>
          <w:szCs w:val="26"/>
        </w:rPr>
        <w:t>настоящей статьей</w:t>
      </w:r>
      <w:r w:rsidR="00145A26" w:rsidRPr="00C809C5">
        <w:rPr>
          <w:snapToGrid w:val="0"/>
          <w:sz w:val="26"/>
          <w:szCs w:val="26"/>
        </w:rPr>
        <w:t xml:space="preserve">, </w:t>
      </w:r>
      <w:r w:rsidR="006536A3" w:rsidRPr="00C809C5">
        <w:rPr>
          <w:snapToGrid w:val="0"/>
          <w:sz w:val="26"/>
          <w:szCs w:val="26"/>
        </w:rPr>
        <w:t>в связи с изменением места жительства его семьи</w:t>
      </w:r>
      <w:r w:rsidR="00145A26" w:rsidRPr="00C809C5">
        <w:rPr>
          <w:snapToGrid w:val="0"/>
          <w:sz w:val="26"/>
          <w:szCs w:val="26"/>
        </w:rPr>
        <w:t>, а в исключительных случаях – в связи с изменением места пребывания его семьи</w:t>
      </w:r>
      <w:r w:rsidR="006536A3" w:rsidRPr="00C809C5">
        <w:rPr>
          <w:snapToGrid w:val="0"/>
          <w:sz w:val="26"/>
          <w:szCs w:val="26"/>
        </w:rPr>
        <w:t>.</w:t>
      </w:r>
    </w:p>
    <w:p w:rsidR="00A10277" w:rsidRPr="00C809C5" w:rsidRDefault="006536A3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Pr="00C809C5">
        <w:rPr>
          <w:snapToGrid w:val="0"/>
          <w:sz w:val="26"/>
          <w:szCs w:val="26"/>
        </w:rPr>
        <w:tab/>
        <w:t xml:space="preserve">Переход хоккеиста </w:t>
      </w:r>
      <w:r w:rsidR="00D029DA" w:rsidRPr="00C809C5">
        <w:rPr>
          <w:snapToGrid w:val="0"/>
          <w:sz w:val="26"/>
          <w:szCs w:val="26"/>
        </w:rPr>
        <w:t>на особых условиях</w:t>
      </w:r>
      <w:r w:rsidRPr="00C809C5">
        <w:rPr>
          <w:snapToGrid w:val="0"/>
          <w:sz w:val="26"/>
          <w:szCs w:val="26"/>
        </w:rPr>
        <w:t xml:space="preserve"> в связи с изменением места жительства </w:t>
      </w:r>
      <w:r w:rsidR="00145A26" w:rsidRPr="00C809C5">
        <w:rPr>
          <w:snapToGrid w:val="0"/>
          <w:sz w:val="26"/>
          <w:szCs w:val="26"/>
        </w:rPr>
        <w:t>или места пребывания</w:t>
      </w:r>
      <w:r w:rsidRPr="00C809C5">
        <w:rPr>
          <w:snapToGrid w:val="0"/>
          <w:sz w:val="26"/>
          <w:szCs w:val="26"/>
        </w:rPr>
        <w:t xml:space="preserve"> его семьи </w:t>
      </w:r>
      <w:r w:rsidR="00A10277" w:rsidRPr="00C809C5">
        <w:rPr>
          <w:snapToGrid w:val="0"/>
          <w:sz w:val="26"/>
          <w:szCs w:val="26"/>
        </w:rPr>
        <w:t xml:space="preserve">может быть разрешен по </w:t>
      </w:r>
      <w:r w:rsidR="00BD1C1D">
        <w:rPr>
          <w:snapToGrid w:val="0"/>
          <w:sz w:val="26"/>
          <w:szCs w:val="26"/>
        </w:rPr>
        <w:t>реш</w:t>
      </w:r>
      <w:r w:rsidR="00726AFE">
        <w:rPr>
          <w:snapToGrid w:val="0"/>
          <w:sz w:val="26"/>
          <w:szCs w:val="26"/>
        </w:rPr>
        <w:t>ению</w:t>
      </w:r>
      <w:r w:rsidR="00726AFE" w:rsidRPr="00C809C5">
        <w:rPr>
          <w:snapToGrid w:val="0"/>
          <w:sz w:val="26"/>
          <w:szCs w:val="26"/>
        </w:rPr>
        <w:t xml:space="preserve"> </w:t>
      </w:r>
      <w:r w:rsidR="00635A0D" w:rsidRPr="00C809C5">
        <w:rPr>
          <w:snapToGrid w:val="0"/>
          <w:sz w:val="26"/>
          <w:szCs w:val="26"/>
        </w:rPr>
        <w:t>комиссии по переходам</w:t>
      </w:r>
      <w:r w:rsidR="00CC032B" w:rsidRPr="00C809C5">
        <w:rPr>
          <w:snapToGrid w:val="0"/>
          <w:sz w:val="26"/>
          <w:szCs w:val="26"/>
        </w:rPr>
        <w:t xml:space="preserve"> и</w:t>
      </w:r>
      <w:r w:rsidR="00081135" w:rsidRPr="00C809C5">
        <w:rPr>
          <w:snapToGrid w:val="0"/>
          <w:sz w:val="26"/>
          <w:szCs w:val="26"/>
        </w:rPr>
        <w:t xml:space="preserve"> </w:t>
      </w:r>
      <w:r w:rsidR="00CC032B" w:rsidRPr="00C809C5">
        <w:rPr>
          <w:snapToGrid w:val="0"/>
          <w:sz w:val="26"/>
          <w:szCs w:val="26"/>
        </w:rPr>
        <w:t>/</w:t>
      </w:r>
      <w:r w:rsidR="00081135" w:rsidRPr="00C809C5">
        <w:rPr>
          <w:snapToGrid w:val="0"/>
          <w:sz w:val="26"/>
          <w:szCs w:val="26"/>
        </w:rPr>
        <w:t xml:space="preserve"> </w:t>
      </w:r>
      <w:r w:rsidR="00CC032B" w:rsidRPr="00C809C5">
        <w:rPr>
          <w:snapToGrid w:val="0"/>
          <w:sz w:val="26"/>
          <w:szCs w:val="26"/>
        </w:rPr>
        <w:t>или Дисциплинарного комитета ФХР</w:t>
      </w:r>
      <w:r w:rsidR="00A10277" w:rsidRPr="00640BCB">
        <w:rPr>
          <w:snapToGrid w:val="0"/>
          <w:sz w:val="26"/>
          <w:szCs w:val="26"/>
        </w:rPr>
        <w:t>.</w:t>
      </w:r>
    </w:p>
    <w:p w:rsidR="00F03780" w:rsidRPr="00C809C5" w:rsidRDefault="00A10277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color w:val="FF0000"/>
          <w:sz w:val="26"/>
          <w:szCs w:val="26"/>
        </w:rPr>
      </w:pPr>
      <w:r w:rsidRPr="00C809C5">
        <w:rPr>
          <w:snapToGrid w:val="0"/>
          <w:sz w:val="26"/>
          <w:szCs w:val="26"/>
        </w:rPr>
        <w:t>3.</w:t>
      </w:r>
      <w:r w:rsidRPr="00C809C5">
        <w:rPr>
          <w:snapToGrid w:val="0"/>
          <w:sz w:val="26"/>
          <w:szCs w:val="26"/>
        </w:rPr>
        <w:tab/>
      </w:r>
      <w:r w:rsidR="00A0467F" w:rsidRPr="00C809C5">
        <w:rPr>
          <w:snapToGrid w:val="0"/>
          <w:sz w:val="26"/>
          <w:szCs w:val="26"/>
        </w:rPr>
        <w:t xml:space="preserve">Изменением места жительства </w:t>
      </w:r>
      <w:r w:rsidR="00FF79ED" w:rsidRPr="00C809C5">
        <w:rPr>
          <w:snapToGrid w:val="0"/>
          <w:sz w:val="26"/>
          <w:szCs w:val="26"/>
        </w:rPr>
        <w:t>или места пребывания</w:t>
      </w:r>
      <w:r w:rsidR="00A0467F" w:rsidRPr="00C809C5">
        <w:rPr>
          <w:snapToGrid w:val="0"/>
          <w:sz w:val="26"/>
          <w:szCs w:val="26"/>
        </w:rPr>
        <w:t xml:space="preserve"> семьи хоккеиста признается смена постоянного или преимущественного места проживания </w:t>
      </w:r>
      <w:r w:rsidR="00772BD0" w:rsidRPr="00C809C5">
        <w:rPr>
          <w:snapToGrid w:val="0"/>
          <w:sz w:val="26"/>
          <w:szCs w:val="26"/>
        </w:rPr>
        <w:t>обоих</w:t>
      </w:r>
      <w:r w:rsidR="00761D77" w:rsidRPr="00C809C5">
        <w:rPr>
          <w:snapToGrid w:val="0"/>
          <w:sz w:val="26"/>
          <w:szCs w:val="26"/>
        </w:rPr>
        <w:t xml:space="preserve"> </w:t>
      </w:r>
      <w:r w:rsidR="00772BD0" w:rsidRPr="00C809C5">
        <w:rPr>
          <w:snapToGrid w:val="0"/>
          <w:sz w:val="26"/>
          <w:szCs w:val="26"/>
        </w:rPr>
        <w:t xml:space="preserve">или одного из </w:t>
      </w:r>
      <w:r w:rsidR="00965929">
        <w:rPr>
          <w:snapToGrid w:val="0"/>
          <w:sz w:val="26"/>
          <w:szCs w:val="26"/>
        </w:rPr>
        <w:t>законных представителей</w:t>
      </w:r>
      <w:r w:rsidR="00772BD0" w:rsidRPr="00C809C5">
        <w:rPr>
          <w:snapToGrid w:val="0"/>
          <w:sz w:val="26"/>
          <w:szCs w:val="26"/>
        </w:rPr>
        <w:t xml:space="preserve"> хоккеиста</w:t>
      </w:r>
      <w:r w:rsidR="00EF2B31" w:rsidRPr="00C809C5">
        <w:rPr>
          <w:snapToGrid w:val="0"/>
          <w:sz w:val="26"/>
          <w:szCs w:val="26"/>
        </w:rPr>
        <w:t>,</w:t>
      </w:r>
      <w:r w:rsidR="00C213F8" w:rsidRPr="00C809C5">
        <w:rPr>
          <w:snapToGrid w:val="0"/>
          <w:sz w:val="26"/>
          <w:szCs w:val="26"/>
        </w:rPr>
        <w:t xml:space="preserve"> </w:t>
      </w:r>
      <w:r w:rsidR="00772BD0" w:rsidRPr="00C809C5">
        <w:rPr>
          <w:snapToGrid w:val="0"/>
          <w:sz w:val="26"/>
          <w:szCs w:val="26"/>
        </w:rPr>
        <w:t>с к</w:t>
      </w:r>
      <w:r w:rsidR="00EF2B31" w:rsidRPr="00C809C5">
        <w:rPr>
          <w:snapToGrid w:val="0"/>
          <w:sz w:val="26"/>
          <w:szCs w:val="26"/>
        </w:rPr>
        <w:t>оторым</w:t>
      </w:r>
      <w:r w:rsidR="00772BD0" w:rsidRPr="00C809C5">
        <w:rPr>
          <w:snapToGrid w:val="0"/>
          <w:sz w:val="26"/>
          <w:szCs w:val="26"/>
        </w:rPr>
        <w:t xml:space="preserve"> хоккеист совместно проживает</w:t>
      </w:r>
      <w:r w:rsidR="00A0467F" w:rsidRPr="00C809C5">
        <w:rPr>
          <w:snapToGrid w:val="0"/>
          <w:sz w:val="26"/>
          <w:szCs w:val="26"/>
        </w:rPr>
        <w:t>.</w:t>
      </w:r>
    </w:p>
    <w:p w:rsidR="00F03780" w:rsidRPr="00C809C5" w:rsidRDefault="00A10277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4</w:t>
      </w:r>
      <w:r w:rsidR="00A0467F" w:rsidRPr="00C809C5">
        <w:rPr>
          <w:snapToGrid w:val="0"/>
          <w:sz w:val="26"/>
          <w:szCs w:val="26"/>
        </w:rPr>
        <w:t>.</w:t>
      </w:r>
      <w:r w:rsidR="00A0467F" w:rsidRPr="00C809C5">
        <w:rPr>
          <w:snapToGrid w:val="0"/>
          <w:sz w:val="26"/>
          <w:szCs w:val="26"/>
        </w:rPr>
        <w:tab/>
      </w:r>
      <w:r w:rsidR="0005497E" w:rsidRPr="00C809C5">
        <w:rPr>
          <w:snapToGrid w:val="0"/>
          <w:sz w:val="26"/>
          <w:szCs w:val="26"/>
        </w:rPr>
        <w:t xml:space="preserve">Факт изменения места жительства подтверждается отметкой в </w:t>
      </w:r>
      <w:r w:rsidR="00D461A3" w:rsidRPr="00C809C5">
        <w:rPr>
          <w:snapToGrid w:val="0"/>
          <w:sz w:val="26"/>
          <w:szCs w:val="26"/>
        </w:rPr>
        <w:t xml:space="preserve">паспорте </w:t>
      </w:r>
      <w:r w:rsidR="00965929">
        <w:rPr>
          <w:snapToGrid w:val="0"/>
          <w:sz w:val="26"/>
          <w:szCs w:val="26"/>
        </w:rPr>
        <w:t>законных представителей</w:t>
      </w:r>
      <w:r w:rsidR="00781D44" w:rsidRPr="00C809C5">
        <w:rPr>
          <w:snapToGrid w:val="0"/>
          <w:sz w:val="26"/>
          <w:szCs w:val="26"/>
        </w:rPr>
        <w:t xml:space="preserve"> (</w:t>
      </w:r>
      <w:r w:rsidR="00965929">
        <w:rPr>
          <w:snapToGrid w:val="0"/>
          <w:sz w:val="26"/>
          <w:szCs w:val="26"/>
        </w:rPr>
        <w:t>одного из них</w:t>
      </w:r>
      <w:r w:rsidR="00781D44" w:rsidRPr="00C809C5">
        <w:rPr>
          <w:snapToGrid w:val="0"/>
          <w:sz w:val="26"/>
          <w:szCs w:val="26"/>
        </w:rPr>
        <w:t>) хоккеиста</w:t>
      </w:r>
      <w:r w:rsidR="0005497E" w:rsidRPr="00C809C5">
        <w:rPr>
          <w:snapToGrid w:val="0"/>
          <w:sz w:val="26"/>
          <w:szCs w:val="26"/>
        </w:rPr>
        <w:t xml:space="preserve"> о регистрации по месту жительства.</w:t>
      </w:r>
    </w:p>
    <w:p w:rsidR="009D7773" w:rsidRPr="00C809C5" w:rsidRDefault="009D7773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5</w:t>
      </w:r>
      <w:r w:rsidR="000826F9" w:rsidRPr="00C809C5">
        <w:rPr>
          <w:snapToGrid w:val="0"/>
          <w:sz w:val="26"/>
          <w:szCs w:val="26"/>
        </w:rPr>
        <w:t>.</w:t>
      </w:r>
      <w:r w:rsidR="000826F9" w:rsidRPr="00C809C5">
        <w:rPr>
          <w:snapToGrid w:val="0"/>
          <w:sz w:val="26"/>
          <w:szCs w:val="26"/>
        </w:rPr>
        <w:tab/>
      </w:r>
      <w:r w:rsidRPr="00C809C5">
        <w:rPr>
          <w:snapToGrid w:val="0"/>
          <w:sz w:val="26"/>
          <w:szCs w:val="26"/>
        </w:rPr>
        <w:t xml:space="preserve">Факт изменения </w:t>
      </w:r>
      <w:r w:rsidR="00255B8D" w:rsidRPr="00C809C5">
        <w:rPr>
          <w:snapToGrid w:val="0"/>
          <w:sz w:val="26"/>
          <w:szCs w:val="26"/>
        </w:rPr>
        <w:t xml:space="preserve">места </w:t>
      </w:r>
      <w:r w:rsidR="00145A26" w:rsidRPr="00C809C5">
        <w:rPr>
          <w:snapToGrid w:val="0"/>
          <w:sz w:val="26"/>
          <w:szCs w:val="26"/>
        </w:rPr>
        <w:t xml:space="preserve">пребывания подтверждается </w:t>
      </w:r>
      <w:r w:rsidR="00635879" w:rsidRPr="00C809C5">
        <w:rPr>
          <w:snapToGrid w:val="0"/>
          <w:sz w:val="26"/>
          <w:szCs w:val="26"/>
        </w:rPr>
        <w:t>документом о регистраци</w:t>
      </w:r>
      <w:r w:rsidR="00081135" w:rsidRPr="00C809C5">
        <w:rPr>
          <w:snapToGrid w:val="0"/>
          <w:sz w:val="26"/>
          <w:szCs w:val="26"/>
        </w:rPr>
        <w:t>и</w:t>
      </w:r>
      <w:r w:rsidR="00335E16" w:rsidRPr="00C809C5">
        <w:rPr>
          <w:snapToGrid w:val="0"/>
          <w:sz w:val="26"/>
          <w:szCs w:val="26"/>
        </w:rPr>
        <w:t xml:space="preserve"> по </w:t>
      </w:r>
      <w:r w:rsidR="00635879" w:rsidRPr="00C809C5">
        <w:rPr>
          <w:snapToGrid w:val="0"/>
          <w:sz w:val="26"/>
          <w:szCs w:val="26"/>
        </w:rPr>
        <w:t xml:space="preserve">месту пребывания, выдаваемым в соответствии с законодательством Российской Федерации. </w:t>
      </w:r>
      <w:r w:rsidR="00BD1C1D">
        <w:rPr>
          <w:snapToGrid w:val="0"/>
          <w:sz w:val="26"/>
          <w:szCs w:val="26"/>
        </w:rPr>
        <w:t>Реш</w:t>
      </w:r>
      <w:r w:rsidR="00726AFE">
        <w:rPr>
          <w:snapToGrid w:val="0"/>
          <w:sz w:val="26"/>
          <w:szCs w:val="26"/>
        </w:rPr>
        <w:t>ение</w:t>
      </w:r>
      <w:r w:rsidR="00635879" w:rsidRPr="00C809C5">
        <w:rPr>
          <w:snapToGrid w:val="0"/>
          <w:sz w:val="26"/>
          <w:szCs w:val="26"/>
        </w:rPr>
        <w:t xml:space="preserve"> о возможности перехода хоккеиста на особых условиях, предусмотренных</w:t>
      </w:r>
      <w:r w:rsidR="00F30C3A">
        <w:rPr>
          <w:snapToGrid w:val="0"/>
          <w:sz w:val="26"/>
          <w:szCs w:val="26"/>
        </w:rPr>
        <w:t xml:space="preserve"> настоящей</w:t>
      </w:r>
      <w:r w:rsidR="00635879" w:rsidRPr="00C809C5">
        <w:rPr>
          <w:snapToGrid w:val="0"/>
          <w:sz w:val="26"/>
          <w:szCs w:val="26"/>
        </w:rPr>
        <w:t xml:space="preserve"> </w:t>
      </w:r>
      <w:r w:rsidR="00815051" w:rsidRPr="00C809C5">
        <w:rPr>
          <w:snapToGrid w:val="0"/>
          <w:sz w:val="26"/>
          <w:szCs w:val="26"/>
        </w:rPr>
        <w:t>статьей</w:t>
      </w:r>
      <w:r w:rsidR="00635879" w:rsidRPr="00C809C5">
        <w:rPr>
          <w:snapToGrid w:val="0"/>
          <w:sz w:val="26"/>
          <w:szCs w:val="26"/>
        </w:rPr>
        <w:t>, принимается</w:t>
      </w:r>
      <w:r w:rsidR="00335E16" w:rsidRPr="00C809C5">
        <w:rPr>
          <w:snapToGrid w:val="0"/>
          <w:sz w:val="26"/>
          <w:szCs w:val="26"/>
        </w:rPr>
        <w:t xml:space="preserve"> на основании</w:t>
      </w:r>
      <w:r w:rsidR="00761D77" w:rsidRPr="00C809C5">
        <w:rPr>
          <w:snapToGrid w:val="0"/>
          <w:sz w:val="26"/>
          <w:szCs w:val="26"/>
        </w:rPr>
        <w:t xml:space="preserve"> </w:t>
      </w:r>
      <w:r w:rsidR="00126A3E" w:rsidRPr="00C809C5">
        <w:rPr>
          <w:snapToGrid w:val="0"/>
          <w:sz w:val="26"/>
          <w:szCs w:val="26"/>
        </w:rPr>
        <w:t>документов</w:t>
      </w:r>
      <w:r w:rsidRPr="00C809C5">
        <w:rPr>
          <w:snapToGrid w:val="0"/>
          <w:sz w:val="26"/>
          <w:szCs w:val="26"/>
        </w:rPr>
        <w:t xml:space="preserve"> о регистрации членов семьи хоккеиста по новому месту </w:t>
      </w:r>
      <w:r w:rsidR="00635879" w:rsidRPr="00C809C5">
        <w:rPr>
          <w:snapToGrid w:val="0"/>
          <w:sz w:val="26"/>
          <w:szCs w:val="26"/>
        </w:rPr>
        <w:t>пребывания</w:t>
      </w:r>
      <w:r w:rsidRPr="00C809C5">
        <w:rPr>
          <w:snapToGrid w:val="0"/>
          <w:sz w:val="26"/>
          <w:szCs w:val="26"/>
        </w:rPr>
        <w:t xml:space="preserve"> в совокупности с подтверждением других обстоятельств, </w:t>
      </w:r>
      <w:r w:rsidR="00635879" w:rsidRPr="00C809C5">
        <w:rPr>
          <w:snapToGrid w:val="0"/>
          <w:sz w:val="26"/>
          <w:szCs w:val="26"/>
        </w:rPr>
        <w:t xml:space="preserve">явно </w:t>
      </w:r>
      <w:r w:rsidRPr="00C809C5">
        <w:rPr>
          <w:snapToGrid w:val="0"/>
          <w:sz w:val="26"/>
          <w:szCs w:val="26"/>
        </w:rPr>
        <w:t xml:space="preserve">свидетельствующих </w:t>
      </w:r>
      <w:r w:rsidR="00635879" w:rsidRPr="00C809C5">
        <w:rPr>
          <w:snapToGrid w:val="0"/>
          <w:sz w:val="26"/>
          <w:szCs w:val="26"/>
        </w:rPr>
        <w:t>о переезде членов семьи хоккеиста на ново</w:t>
      </w:r>
      <w:r w:rsidR="00640BCB">
        <w:rPr>
          <w:snapToGrid w:val="0"/>
          <w:sz w:val="26"/>
          <w:szCs w:val="26"/>
        </w:rPr>
        <w:t>е место пребывания (в том числе</w:t>
      </w:r>
      <w:r w:rsidR="00635879" w:rsidRPr="00C809C5">
        <w:rPr>
          <w:snapToGrid w:val="0"/>
          <w:sz w:val="26"/>
          <w:szCs w:val="26"/>
        </w:rPr>
        <w:t xml:space="preserve"> документов, подтверждающих использование жилого помещения, трудоустройство членов семьи хоккеиста, продолжение хоккеистом получения образования и т.д.)</w:t>
      </w:r>
      <w:r w:rsidRPr="00C809C5">
        <w:rPr>
          <w:snapToGrid w:val="0"/>
          <w:sz w:val="26"/>
          <w:szCs w:val="26"/>
        </w:rPr>
        <w:t>.</w:t>
      </w:r>
    </w:p>
    <w:p w:rsidR="00BA5E61" w:rsidRPr="00C809C5" w:rsidRDefault="00A10277" w:rsidP="00275EB0">
      <w:pPr>
        <w:pStyle w:val="10"/>
        <w:tabs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6</w:t>
      </w:r>
      <w:r w:rsidR="00F03780" w:rsidRPr="00C809C5">
        <w:rPr>
          <w:snapToGrid w:val="0"/>
          <w:sz w:val="26"/>
          <w:szCs w:val="26"/>
        </w:rPr>
        <w:t>.</w:t>
      </w:r>
      <w:r w:rsidR="00F03780" w:rsidRPr="00C809C5">
        <w:rPr>
          <w:snapToGrid w:val="0"/>
          <w:sz w:val="26"/>
          <w:szCs w:val="26"/>
        </w:rPr>
        <w:tab/>
        <w:t>В переходе может быть отказано, если отсутствуют достоверные и заслуживающие доверия сведения, св</w:t>
      </w:r>
      <w:r w:rsidR="00DA0BF8" w:rsidRPr="00C809C5">
        <w:rPr>
          <w:snapToGrid w:val="0"/>
          <w:sz w:val="26"/>
          <w:szCs w:val="26"/>
        </w:rPr>
        <w:t>идетельствующ</w:t>
      </w:r>
      <w:r w:rsidR="00A0467F" w:rsidRPr="00C809C5">
        <w:rPr>
          <w:snapToGrid w:val="0"/>
          <w:sz w:val="26"/>
          <w:szCs w:val="26"/>
        </w:rPr>
        <w:t>ие о смене семьей х</w:t>
      </w:r>
      <w:r w:rsidR="00F03780" w:rsidRPr="00C809C5">
        <w:rPr>
          <w:snapToGrid w:val="0"/>
          <w:sz w:val="26"/>
          <w:szCs w:val="26"/>
        </w:rPr>
        <w:t>оккеиста места жительства</w:t>
      </w:r>
      <w:r w:rsidR="00635879" w:rsidRPr="00C809C5">
        <w:rPr>
          <w:snapToGrid w:val="0"/>
          <w:sz w:val="26"/>
          <w:szCs w:val="26"/>
        </w:rPr>
        <w:t xml:space="preserve"> или места пребывания</w:t>
      </w:r>
      <w:r w:rsidR="00F03780" w:rsidRPr="00C809C5">
        <w:rPr>
          <w:snapToGrid w:val="0"/>
          <w:sz w:val="26"/>
          <w:szCs w:val="26"/>
        </w:rPr>
        <w:t>.</w:t>
      </w:r>
    </w:p>
    <w:p w:rsidR="00BF6DF6" w:rsidRDefault="00BF6DF6" w:rsidP="00275EB0">
      <w:pPr>
        <w:pStyle w:val="10"/>
        <w:tabs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7.</w:t>
      </w:r>
      <w:r w:rsidRPr="00C809C5">
        <w:rPr>
          <w:snapToGrid w:val="0"/>
          <w:sz w:val="26"/>
          <w:szCs w:val="26"/>
        </w:rPr>
        <w:tab/>
        <w:t>При переходе хоккеиста в связи с изменением места жительства</w:t>
      </w:r>
      <w:r w:rsidR="00635879" w:rsidRPr="00C809C5">
        <w:rPr>
          <w:snapToGrid w:val="0"/>
          <w:sz w:val="26"/>
          <w:szCs w:val="26"/>
        </w:rPr>
        <w:t xml:space="preserve"> или места пребывания</w:t>
      </w:r>
      <w:r w:rsidRPr="00C809C5">
        <w:rPr>
          <w:snapToGrid w:val="0"/>
          <w:sz w:val="26"/>
          <w:szCs w:val="26"/>
        </w:rPr>
        <w:t xml:space="preserve"> семьи </w:t>
      </w:r>
      <w:r w:rsidR="00D029DA" w:rsidRPr="00C809C5">
        <w:rPr>
          <w:snapToGrid w:val="0"/>
          <w:sz w:val="26"/>
          <w:szCs w:val="26"/>
        </w:rPr>
        <w:t>хоккеиста</w:t>
      </w:r>
      <w:r w:rsidR="00761D77" w:rsidRPr="00275EB0">
        <w:rPr>
          <w:sz w:val="26"/>
          <w:szCs w:val="26"/>
        </w:rPr>
        <w:t xml:space="preserve"> </w:t>
      </w:r>
      <w:r w:rsidR="00D029DA" w:rsidRPr="00C809C5">
        <w:rPr>
          <w:snapToGrid w:val="0"/>
          <w:sz w:val="26"/>
          <w:szCs w:val="26"/>
        </w:rPr>
        <w:t xml:space="preserve">компенсация не выплачивается, но </w:t>
      </w:r>
      <w:r w:rsidR="00B15BAC" w:rsidRPr="00C809C5">
        <w:rPr>
          <w:snapToGrid w:val="0"/>
          <w:sz w:val="26"/>
          <w:szCs w:val="26"/>
        </w:rPr>
        <w:t>хоккейная школа</w:t>
      </w:r>
      <w:r w:rsidRPr="00C809C5">
        <w:rPr>
          <w:snapToGrid w:val="0"/>
          <w:sz w:val="26"/>
          <w:szCs w:val="26"/>
        </w:rPr>
        <w:t xml:space="preserve">, из которой он переходит, </w:t>
      </w:r>
      <w:r w:rsidR="00B15BAC" w:rsidRPr="00C809C5">
        <w:rPr>
          <w:snapToGrid w:val="0"/>
          <w:sz w:val="26"/>
          <w:szCs w:val="26"/>
        </w:rPr>
        <w:t>вправе требовать компенсацию</w:t>
      </w:r>
      <w:r w:rsidRPr="00C809C5">
        <w:rPr>
          <w:snapToGrid w:val="0"/>
          <w:sz w:val="26"/>
          <w:szCs w:val="26"/>
        </w:rPr>
        <w:t xml:space="preserve"> в размере, установленном главой </w:t>
      </w:r>
      <w:r w:rsidR="004B2B1F">
        <w:rPr>
          <w:snapToGrid w:val="0"/>
          <w:sz w:val="26"/>
          <w:szCs w:val="26"/>
        </w:rPr>
        <w:t>4</w:t>
      </w:r>
      <w:r w:rsidRPr="00C809C5">
        <w:rPr>
          <w:snapToGrid w:val="0"/>
          <w:sz w:val="26"/>
          <w:szCs w:val="26"/>
        </w:rPr>
        <w:t xml:space="preserve"> </w:t>
      </w:r>
      <w:r w:rsidR="001E47EA" w:rsidRPr="00C809C5">
        <w:rPr>
          <w:snapToGrid w:val="0"/>
          <w:sz w:val="26"/>
          <w:szCs w:val="26"/>
        </w:rPr>
        <w:t>П</w:t>
      </w:r>
      <w:r w:rsidRPr="00C809C5">
        <w:rPr>
          <w:snapToGrid w:val="0"/>
          <w:sz w:val="26"/>
          <w:szCs w:val="26"/>
        </w:rPr>
        <w:t>оложения</w:t>
      </w:r>
      <w:r w:rsidR="00081135" w:rsidRPr="00C809C5">
        <w:rPr>
          <w:snapToGrid w:val="0"/>
          <w:sz w:val="26"/>
          <w:szCs w:val="26"/>
        </w:rPr>
        <w:t>,</w:t>
      </w:r>
      <w:r w:rsidRPr="00C809C5">
        <w:rPr>
          <w:snapToGrid w:val="0"/>
          <w:sz w:val="26"/>
          <w:szCs w:val="26"/>
        </w:rPr>
        <w:t xml:space="preserve"> </w:t>
      </w:r>
      <w:r w:rsidR="00F30C3A">
        <w:rPr>
          <w:snapToGrid w:val="0"/>
          <w:sz w:val="26"/>
          <w:szCs w:val="26"/>
        </w:rPr>
        <w:t xml:space="preserve">действующего </w:t>
      </w:r>
      <w:r w:rsidRPr="00C809C5">
        <w:rPr>
          <w:snapToGrid w:val="0"/>
          <w:sz w:val="26"/>
          <w:szCs w:val="26"/>
        </w:rPr>
        <w:t>на момент перехода хоккеиста</w:t>
      </w:r>
      <w:r w:rsidR="00F30C3A">
        <w:rPr>
          <w:snapToGrid w:val="0"/>
          <w:sz w:val="26"/>
          <w:szCs w:val="26"/>
        </w:rPr>
        <w:t>,</w:t>
      </w:r>
      <w:r w:rsidRPr="00C809C5">
        <w:rPr>
          <w:snapToGrid w:val="0"/>
          <w:sz w:val="26"/>
          <w:szCs w:val="26"/>
        </w:rPr>
        <w:t xml:space="preserve"> при заключении </w:t>
      </w:r>
      <w:r w:rsidR="00B15BAC" w:rsidRPr="00C809C5">
        <w:rPr>
          <w:snapToGrid w:val="0"/>
          <w:sz w:val="26"/>
          <w:szCs w:val="26"/>
        </w:rPr>
        <w:t xml:space="preserve">профессионального контракта с </w:t>
      </w:r>
      <w:r w:rsidRPr="00C809C5">
        <w:rPr>
          <w:snapToGrid w:val="0"/>
          <w:sz w:val="26"/>
          <w:szCs w:val="26"/>
        </w:rPr>
        <w:t xml:space="preserve">хоккеистом – выпускником хоккейной школы, в которую он перешел в связи с изменением места жительства семьи хоккеиста, </w:t>
      </w:r>
      <w:r w:rsidR="00D4122F" w:rsidRPr="00C809C5">
        <w:rPr>
          <w:snapToGrid w:val="0"/>
          <w:sz w:val="26"/>
          <w:szCs w:val="26"/>
        </w:rPr>
        <w:t>–</w:t>
      </w:r>
      <w:r w:rsidR="00B15BAC" w:rsidRPr="00C809C5">
        <w:rPr>
          <w:snapToGrid w:val="0"/>
          <w:sz w:val="26"/>
          <w:szCs w:val="26"/>
        </w:rPr>
        <w:t xml:space="preserve"> </w:t>
      </w:r>
      <w:r w:rsidR="00580269" w:rsidRPr="00C809C5">
        <w:rPr>
          <w:snapToGrid w:val="0"/>
          <w:sz w:val="26"/>
          <w:szCs w:val="26"/>
        </w:rPr>
        <w:t xml:space="preserve">от хоккейного клуба, с которым заключается </w:t>
      </w:r>
      <w:r w:rsidR="00B15BAC" w:rsidRPr="00C809C5">
        <w:rPr>
          <w:snapToGrid w:val="0"/>
          <w:sz w:val="26"/>
          <w:szCs w:val="26"/>
        </w:rPr>
        <w:t>профессиональный</w:t>
      </w:r>
      <w:r w:rsidR="00580269" w:rsidRPr="00C809C5">
        <w:rPr>
          <w:snapToGrid w:val="0"/>
          <w:sz w:val="26"/>
          <w:szCs w:val="26"/>
        </w:rPr>
        <w:t xml:space="preserve"> контракт</w:t>
      </w:r>
      <w:r w:rsidRPr="00C809C5">
        <w:rPr>
          <w:snapToGrid w:val="0"/>
          <w:sz w:val="26"/>
          <w:szCs w:val="26"/>
        </w:rPr>
        <w:t>.</w:t>
      </w:r>
      <w:r w:rsidR="00525BAE">
        <w:rPr>
          <w:snapToGrid w:val="0"/>
          <w:sz w:val="26"/>
          <w:szCs w:val="26"/>
        </w:rPr>
        <w:t xml:space="preserve"> Форма </w:t>
      </w:r>
      <w:r w:rsidR="002A0222">
        <w:rPr>
          <w:snapToGrid w:val="0"/>
          <w:sz w:val="26"/>
          <w:szCs w:val="26"/>
        </w:rPr>
        <w:t xml:space="preserve">договора о </w:t>
      </w:r>
      <w:r w:rsidR="00525BAE">
        <w:rPr>
          <w:snapToGrid w:val="0"/>
          <w:sz w:val="26"/>
          <w:szCs w:val="26"/>
        </w:rPr>
        <w:t>тако</w:t>
      </w:r>
      <w:r w:rsidR="002A0222">
        <w:rPr>
          <w:snapToGrid w:val="0"/>
          <w:sz w:val="26"/>
          <w:szCs w:val="26"/>
        </w:rPr>
        <w:t>м переходе</w:t>
      </w:r>
      <w:r w:rsidR="00525BAE">
        <w:rPr>
          <w:snapToGrid w:val="0"/>
          <w:sz w:val="26"/>
          <w:szCs w:val="26"/>
        </w:rPr>
        <w:t xml:space="preserve"> определена в Приложении </w:t>
      </w:r>
      <w:r w:rsidR="000E5081">
        <w:rPr>
          <w:snapToGrid w:val="0"/>
          <w:sz w:val="26"/>
          <w:szCs w:val="26"/>
        </w:rPr>
        <w:t>3</w:t>
      </w:r>
      <w:r w:rsidR="00525BAE">
        <w:rPr>
          <w:snapToGrid w:val="0"/>
          <w:sz w:val="26"/>
          <w:szCs w:val="26"/>
        </w:rPr>
        <w:t xml:space="preserve"> к настоящему Положению.</w:t>
      </w:r>
      <w:r w:rsidR="00E668EC">
        <w:rPr>
          <w:snapToGrid w:val="0"/>
          <w:sz w:val="26"/>
          <w:szCs w:val="26"/>
        </w:rPr>
        <w:t xml:space="preserve"> </w:t>
      </w:r>
      <w:r w:rsidR="00E668EC" w:rsidRPr="001F5DB7">
        <w:rPr>
          <w:snapToGrid w:val="0"/>
          <w:sz w:val="26"/>
          <w:szCs w:val="26"/>
        </w:rPr>
        <w:t xml:space="preserve">При этом сумма уплачиваемой компенсации распределяется между </w:t>
      </w:r>
      <w:r w:rsidR="004E6DE2">
        <w:rPr>
          <w:snapToGrid w:val="0"/>
          <w:sz w:val="26"/>
          <w:szCs w:val="26"/>
        </w:rPr>
        <w:t xml:space="preserve">хоккейными </w:t>
      </w:r>
      <w:r w:rsidR="00E668EC" w:rsidRPr="001F5DB7">
        <w:rPr>
          <w:snapToGrid w:val="0"/>
          <w:sz w:val="26"/>
          <w:szCs w:val="26"/>
        </w:rPr>
        <w:t xml:space="preserve">школами </w:t>
      </w:r>
      <w:r w:rsidR="00500A40" w:rsidRPr="001F5DB7">
        <w:rPr>
          <w:color w:val="000000"/>
          <w:sz w:val="26"/>
          <w:szCs w:val="26"/>
        </w:rPr>
        <w:t xml:space="preserve">в зависимости от количества лет (если менее одного года, то рассчитывается пропорционально), в течение которых хоккеист </w:t>
      </w:r>
      <w:r w:rsidR="00F30C3A">
        <w:rPr>
          <w:color w:val="000000"/>
          <w:sz w:val="26"/>
          <w:szCs w:val="26"/>
        </w:rPr>
        <w:t>проходил спортивную подготовку в соответствующей</w:t>
      </w:r>
      <w:r w:rsidR="001F5DB7" w:rsidRPr="001F5DB7">
        <w:rPr>
          <w:color w:val="000000"/>
          <w:sz w:val="26"/>
          <w:szCs w:val="26"/>
        </w:rPr>
        <w:t xml:space="preserve"> хоккейн</w:t>
      </w:r>
      <w:r w:rsidR="00F30C3A">
        <w:rPr>
          <w:color w:val="000000"/>
          <w:sz w:val="26"/>
          <w:szCs w:val="26"/>
        </w:rPr>
        <w:t>ой</w:t>
      </w:r>
      <w:r w:rsidR="001F5DB7" w:rsidRPr="001F5DB7">
        <w:rPr>
          <w:color w:val="000000"/>
          <w:sz w:val="26"/>
          <w:szCs w:val="26"/>
        </w:rPr>
        <w:t xml:space="preserve"> школ</w:t>
      </w:r>
      <w:r w:rsidR="00F30C3A">
        <w:rPr>
          <w:color w:val="000000"/>
          <w:sz w:val="26"/>
          <w:szCs w:val="26"/>
        </w:rPr>
        <w:t>е</w:t>
      </w:r>
      <w:r w:rsidR="004E6DE2">
        <w:rPr>
          <w:color w:val="000000"/>
          <w:sz w:val="26"/>
          <w:szCs w:val="26"/>
        </w:rPr>
        <w:t>,</w:t>
      </w:r>
      <w:r w:rsidR="00500A40" w:rsidRPr="001F5DB7">
        <w:rPr>
          <w:color w:val="000000"/>
          <w:sz w:val="26"/>
          <w:szCs w:val="26"/>
        </w:rPr>
        <w:t xml:space="preserve"> </w:t>
      </w:r>
      <w:r w:rsidR="001F5DB7" w:rsidRPr="001F5DB7">
        <w:rPr>
          <w:color w:val="000000"/>
          <w:sz w:val="26"/>
          <w:szCs w:val="26"/>
        </w:rPr>
        <w:t xml:space="preserve">в </w:t>
      </w:r>
      <w:r w:rsidR="00E668EC" w:rsidRPr="001F5DB7">
        <w:rPr>
          <w:snapToGrid w:val="0"/>
          <w:sz w:val="26"/>
          <w:szCs w:val="26"/>
        </w:rPr>
        <w:t>следующи</w:t>
      </w:r>
      <w:r w:rsidR="001F5DB7" w:rsidRPr="001F5DB7">
        <w:rPr>
          <w:snapToGrid w:val="0"/>
          <w:sz w:val="26"/>
          <w:szCs w:val="26"/>
        </w:rPr>
        <w:t xml:space="preserve">х размерах за каждый год </w:t>
      </w:r>
      <w:r w:rsidR="00F30C3A" w:rsidRPr="001F5DB7">
        <w:rPr>
          <w:snapToGrid w:val="0"/>
          <w:sz w:val="26"/>
          <w:szCs w:val="26"/>
        </w:rPr>
        <w:t>подготовки</w:t>
      </w:r>
      <w:r w:rsidR="00E668EC" w:rsidRPr="001F5DB7">
        <w:rPr>
          <w:snapToGrid w:val="0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5081" w:rsidRPr="00B955AB" w:rsidTr="00B955AB">
        <w:tc>
          <w:tcPr>
            <w:tcW w:w="4785" w:type="dxa"/>
            <w:vAlign w:val="center"/>
          </w:tcPr>
          <w:p w:rsidR="000E5081" w:rsidRPr="00B955AB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b/>
                <w:snapToGrid w:val="0"/>
                <w:sz w:val="26"/>
                <w:szCs w:val="26"/>
              </w:rPr>
            </w:pPr>
            <w:r w:rsidRPr="00B955AB">
              <w:rPr>
                <w:b/>
                <w:snapToGrid w:val="0"/>
                <w:sz w:val="26"/>
                <w:szCs w:val="26"/>
              </w:rPr>
              <w:t>Годы</w:t>
            </w:r>
          </w:p>
        </w:tc>
        <w:tc>
          <w:tcPr>
            <w:tcW w:w="4786" w:type="dxa"/>
            <w:vAlign w:val="center"/>
          </w:tcPr>
          <w:p w:rsidR="000E5081" w:rsidRPr="00B955AB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b/>
                <w:snapToGrid w:val="0"/>
                <w:sz w:val="26"/>
                <w:szCs w:val="26"/>
              </w:rPr>
            </w:pPr>
            <w:r w:rsidRPr="00B955AB">
              <w:rPr>
                <w:b/>
                <w:snapToGrid w:val="0"/>
                <w:sz w:val="26"/>
                <w:szCs w:val="26"/>
              </w:rPr>
              <w:t>Размер компенсации</w:t>
            </w:r>
          </w:p>
        </w:tc>
      </w:tr>
      <w:tr w:rsidR="000E5081" w:rsidTr="00B955AB">
        <w:tc>
          <w:tcPr>
            <w:tcW w:w="4785" w:type="dxa"/>
            <w:vAlign w:val="center"/>
          </w:tcPr>
          <w:p w:rsidR="000E5081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с 1 по 5 год</w:t>
            </w:r>
          </w:p>
        </w:tc>
        <w:tc>
          <w:tcPr>
            <w:tcW w:w="4786" w:type="dxa"/>
            <w:vAlign w:val="center"/>
          </w:tcPr>
          <w:p w:rsidR="000E5081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по 8 %</w:t>
            </w:r>
          </w:p>
        </w:tc>
      </w:tr>
      <w:tr w:rsidR="000E5081" w:rsidTr="00B955AB">
        <w:tc>
          <w:tcPr>
            <w:tcW w:w="4785" w:type="dxa"/>
            <w:vAlign w:val="center"/>
          </w:tcPr>
          <w:p w:rsidR="000E5081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6 год</w:t>
            </w:r>
          </w:p>
        </w:tc>
        <w:tc>
          <w:tcPr>
            <w:tcW w:w="4786" w:type="dxa"/>
            <w:vAlign w:val="center"/>
          </w:tcPr>
          <w:p w:rsidR="000E5081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15 %</w:t>
            </w:r>
          </w:p>
        </w:tc>
      </w:tr>
      <w:tr w:rsidR="000E5081" w:rsidTr="00B955AB">
        <w:tc>
          <w:tcPr>
            <w:tcW w:w="4785" w:type="dxa"/>
            <w:vAlign w:val="center"/>
          </w:tcPr>
          <w:p w:rsidR="000E5081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 год</w:t>
            </w:r>
          </w:p>
        </w:tc>
        <w:tc>
          <w:tcPr>
            <w:tcW w:w="4786" w:type="dxa"/>
            <w:vAlign w:val="center"/>
          </w:tcPr>
          <w:p w:rsidR="000E5081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20 %</w:t>
            </w:r>
          </w:p>
        </w:tc>
      </w:tr>
      <w:tr w:rsidR="000E5081" w:rsidTr="00B955AB">
        <w:tc>
          <w:tcPr>
            <w:tcW w:w="4785" w:type="dxa"/>
            <w:vAlign w:val="center"/>
          </w:tcPr>
          <w:p w:rsidR="000E5081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8 год</w:t>
            </w:r>
          </w:p>
        </w:tc>
        <w:tc>
          <w:tcPr>
            <w:tcW w:w="4786" w:type="dxa"/>
            <w:vAlign w:val="center"/>
          </w:tcPr>
          <w:p w:rsidR="000E5081" w:rsidRDefault="000E5081" w:rsidP="00B955AB">
            <w:pPr>
              <w:pStyle w:val="10"/>
              <w:tabs>
                <w:tab w:val="left" w:pos="540"/>
                <w:tab w:val="left" w:pos="567"/>
                <w:tab w:val="left" w:pos="1134"/>
              </w:tabs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25 %</w:t>
            </w:r>
          </w:p>
        </w:tc>
      </w:tr>
    </w:tbl>
    <w:p w:rsidR="000E5081" w:rsidRDefault="000E5081" w:rsidP="00275EB0">
      <w:pPr>
        <w:pStyle w:val="10"/>
        <w:tabs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</w:p>
    <w:p w:rsidR="00342B9E" w:rsidRPr="00C809C5" w:rsidRDefault="00342B9E" w:rsidP="00275EB0">
      <w:pPr>
        <w:pStyle w:val="10"/>
        <w:tabs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 xml:space="preserve">8. В случае перехода хоккеиста в связи с изменением места жительства семьи в период </w:t>
      </w:r>
      <w:r w:rsidR="00EF2B31" w:rsidRPr="00C809C5">
        <w:rPr>
          <w:snapToGrid w:val="0"/>
          <w:sz w:val="26"/>
          <w:szCs w:val="26"/>
        </w:rPr>
        <w:t>выпускного</w:t>
      </w:r>
      <w:r w:rsidRPr="00C809C5">
        <w:rPr>
          <w:snapToGrid w:val="0"/>
          <w:sz w:val="26"/>
          <w:szCs w:val="26"/>
        </w:rPr>
        <w:t xml:space="preserve"> года</w:t>
      </w:r>
      <w:r w:rsidR="001948AF" w:rsidRPr="00C809C5">
        <w:rPr>
          <w:snapToGrid w:val="0"/>
          <w:sz w:val="26"/>
          <w:szCs w:val="26"/>
        </w:rPr>
        <w:t>,</w:t>
      </w:r>
      <w:r w:rsidRPr="00C809C5">
        <w:rPr>
          <w:snapToGrid w:val="0"/>
          <w:sz w:val="26"/>
          <w:szCs w:val="26"/>
        </w:rPr>
        <w:t xml:space="preserve"> </w:t>
      </w:r>
      <w:r w:rsidR="00FD2F46">
        <w:rPr>
          <w:snapToGrid w:val="0"/>
          <w:sz w:val="26"/>
          <w:szCs w:val="26"/>
        </w:rPr>
        <w:t>размер</w:t>
      </w:r>
      <w:r w:rsidR="001948AF" w:rsidRPr="00C809C5">
        <w:rPr>
          <w:snapToGrid w:val="0"/>
          <w:sz w:val="26"/>
          <w:szCs w:val="26"/>
        </w:rPr>
        <w:t xml:space="preserve"> компенсации </w:t>
      </w:r>
      <w:r w:rsidR="00FD2F46">
        <w:rPr>
          <w:snapToGrid w:val="0"/>
          <w:sz w:val="26"/>
          <w:szCs w:val="26"/>
        </w:rPr>
        <w:t>устанавливается по договору между хоккейным клубом, с которым хоккеист заключил профессиональный контракт, и хоккейной школой, из которой перешел хоккеист в связи с изменением места жительства или места пребывания его семьи</w:t>
      </w:r>
      <w:r w:rsidR="001948AF" w:rsidRPr="00C809C5">
        <w:rPr>
          <w:snapToGrid w:val="0"/>
          <w:sz w:val="26"/>
          <w:szCs w:val="26"/>
        </w:rPr>
        <w:t>.</w:t>
      </w:r>
    </w:p>
    <w:p w:rsidR="008E1594" w:rsidRPr="00C809C5" w:rsidRDefault="00E665EE" w:rsidP="00275EB0">
      <w:pPr>
        <w:pStyle w:val="10"/>
        <w:tabs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9.</w:t>
      </w:r>
      <w:r w:rsidR="00467AB1" w:rsidRPr="00C809C5">
        <w:rPr>
          <w:snapToGrid w:val="0"/>
          <w:sz w:val="26"/>
          <w:szCs w:val="26"/>
        </w:rPr>
        <w:tab/>
      </w:r>
      <w:r w:rsidRPr="00C809C5">
        <w:rPr>
          <w:snapToGrid w:val="0"/>
          <w:sz w:val="26"/>
          <w:szCs w:val="26"/>
        </w:rPr>
        <w:t xml:space="preserve">В случае перехода хоккеиста в порядке, предусмотренном </w:t>
      </w:r>
      <w:r w:rsidR="00D4122F" w:rsidRPr="00C809C5">
        <w:rPr>
          <w:snapToGrid w:val="0"/>
          <w:sz w:val="26"/>
          <w:szCs w:val="26"/>
        </w:rPr>
        <w:t>пунктом</w:t>
      </w:r>
      <w:r w:rsidRPr="00C809C5">
        <w:rPr>
          <w:snapToGrid w:val="0"/>
          <w:sz w:val="26"/>
          <w:szCs w:val="26"/>
        </w:rPr>
        <w:t xml:space="preserve"> 7 </w:t>
      </w:r>
      <w:r w:rsidR="00F30C3A">
        <w:rPr>
          <w:snapToGrid w:val="0"/>
          <w:sz w:val="26"/>
          <w:szCs w:val="26"/>
        </w:rPr>
        <w:t xml:space="preserve">настоящей </w:t>
      </w:r>
      <w:r w:rsidRPr="00C809C5">
        <w:rPr>
          <w:snapToGrid w:val="0"/>
          <w:sz w:val="26"/>
          <w:szCs w:val="26"/>
        </w:rPr>
        <w:t>статьи, хоккейная школа, в которую переходит хоккеист в связи с изменением места жительства</w:t>
      </w:r>
      <w:r w:rsidR="00F93DD0" w:rsidRPr="00C809C5">
        <w:rPr>
          <w:snapToGrid w:val="0"/>
          <w:sz w:val="26"/>
          <w:szCs w:val="26"/>
        </w:rPr>
        <w:t xml:space="preserve"> или места пребывания</w:t>
      </w:r>
      <w:r w:rsidRPr="00C809C5">
        <w:rPr>
          <w:snapToGrid w:val="0"/>
          <w:sz w:val="26"/>
          <w:szCs w:val="26"/>
        </w:rPr>
        <w:t xml:space="preserve">, хоккеист, законные представители хоккеиста обязаны уведомить хоккейный клуб, с которым хоккеист заключает профессиональный контракт, о необходимости выплаты компенсации за переход </w:t>
      </w:r>
      <w:r w:rsidR="008E1594" w:rsidRPr="00C809C5">
        <w:rPr>
          <w:snapToGrid w:val="0"/>
          <w:sz w:val="26"/>
          <w:szCs w:val="26"/>
        </w:rPr>
        <w:t xml:space="preserve">хоккеиста </w:t>
      </w:r>
      <w:r w:rsidRPr="00C809C5">
        <w:rPr>
          <w:snapToGrid w:val="0"/>
          <w:sz w:val="26"/>
          <w:szCs w:val="26"/>
        </w:rPr>
        <w:t xml:space="preserve">в пользу хоккейной школы, из которой перешел хоккеист в связи с изменением места жительства </w:t>
      </w:r>
      <w:r w:rsidR="00F93DD0" w:rsidRPr="00C809C5">
        <w:rPr>
          <w:snapToGrid w:val="0"/>
          <w:sz w:val="26"/>
          <w:szCs w:val="26"/>
        </w:rPr>
        <w:t xml:space="preserve">или места пребывания </w:t>
      </w:r>
      <w:r w:rsidRPr="00C809C5">
        <w:rPr>
          <w:snapToGrid w:val="0"/>
          <w:sz w:val="26"/>
          <w:szCs w:val="26"/>
        </w:rPr>
        <w:t>его семьи</w:t>
      </w:r>
      <w:r w:rsidR="008E1594" w:rsidRPr="00C809C5">
        <w:rPr>
          <w:snapToGrid w:val="0"/>
          <w:sz w:val="26"/>
          <w:szCs w:val="26"/>
        </w:rPr>
        <w:t xml:space="preserve">, </w:t>
      </w:r>
      <w:r w:rsidR="00640BCB">
        <w:rPr>
          <w:snapToGrid w:val="0"/>
          <w:sz w:val="26"/>
          <w:szCs w:val="26"/>
        </w:rPr>
        <w:t>при</w:t>
      </w:r>
      <w:r w:rsidR="008E1594" w:rsidRPr="00C809C5">
        <w:rPr>
          <w:snapToGrid w:val="0"/>
          <w:sz w:val="26"/>
          <w:szCs w:val="26"/>
        </w:rPr>
        <w:t xml:space="preserve"> поступлени</w:t>
      </w:r>
      <w:r w:rsidR="00640BCB">
        <w:rPr>
          <w:snapToGrid w:val="0"/>
          <w:sz w:val="26"/>
          <w:szCs w:val="26"/>
        </w:rPr>
        <w:t>и</w:t>
      </w:r>
      <w:r w:rsidR="008E1594" w:rsidRPr="00C809C5">
        <w:rPr>
          <w:snapToGrid w:val="0"/>
          <w:sz w:val="26"/>
          <w:szCs w:val="26"/>
        </w:rPr>
        <w:t xml:space="preserve"> соответствующего требования от данной хоккейной школы</w:t>
      </w:r>
      <w:r w:rsidRPr="00C809C5">
        <w:rPr>
          <w:snapToGrid w:val="0"/>
          <w:sz w:val="26"/>
          <w:szCs w:val="26"/>
        </w:rPr>
        <w:t>.</w:t>
      </w:r>
    </w:p>
    <w:p w:rsidR="00D7047F" w:rsidRPr="00C809C5" w:rsidRDefault="00D7047F" w:rsidP="00275EB0">
      <w:pPr>
        <w:pStyle w:val="10"/>
        <w:tabs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</w:t>
      </w:r>
      <w:r w:rsidR="0098188D" w:rsidRPr="00C809C5">
        <w:rPr>
          <w:snapToGrid w:val="0"/>
          <w:sz w:val="26"/>
          <w:szCs w:val="26"/>
        </w:rPr>
        <w:t>0</w:t>
      </w:r>
      <w:r w:rsidRPr="00C809C5">
        <w:rPr>
          <w:snapToGrid w:val="0"/>
          <w:sz w:val="26"/>
          <w:szCs w:val="26"/>
        </w:rPr>
        <w:t>.</w:t>
      </w:r>
      <w:r w:rsidR="00467AB1" w:rsidRPr="00C809C5">
        <w:rPr>
          <w:snapToGrid w:val="0"/>
          <w:sz w:val="26"/>
          <w:szCs w:val="26"/>
        </w:rPr>
        <w:tab/>
      </w:r>
      <w:r w:rsidRPr="00C809C5">
        <w:rPr>
          <w:snapToGrid w:val="0"/>
          <w:sz w:val="26"/>
          <w:szCs w:val="26"/>
        </w:rPr>
        <w:t xml:space="preserve">В случае если хоккейный клуб, с которым хоккеист заключил профессиональный контракт, был надлежащим образом уведомлен о необходимости выплаты компенсации за переход хоккеиста в пользу хоккейной школы, из которой перешел хоккеист в связи с изменением места жительства </w:t>
      </w:r>
      <w:r w:rsidR="00F93DD0" w:rsidRPr="00C809C5">
        <w:rPr>
          <w:snapToGrid w:val="0"/>
          <w:sz w:val="26"/>
          <w:szCs w:val="26"/>
        </w:rPr>
        <w:t xml:space="preserve">или места пребывания </w:t>
      </w:r>
      <w:r w:rsidRPr="00C809C5">
        <w:rPr>
          <w:snapToGrid w:val="0"/>
          <w:sz w:val="26"/>
          <w:szCs w:val="26"/>
        </w:rPr>
        <w:t>его семьи,</w:t>
      </w:r>
      <w:r w:rsidR="00370777" w:rsidRPr="00C809C5">
        <w:rPr>
          <w:snapToGrid w:val="0"/>
          <w:sz w:val="26"/>
          <w:szCs w:val="26"/>
        </w:rPr>
        <w:t xml:space="preserve"> но</w:t>
      </w:r>
      <w:r w:rsidRPr="00C809C5">
        <w:rPr>
          <w:snapToGrid w:val="0"/>
          <w:sz w:val="26"/>
          <w:szCs w:val="26"/>
        </w:rPr>
        <w:t xml:space="preserve"> </w:t>
      </w:r>
      <w:r w:rsidR="00370777" w:rsidRPr="00C809C5">
        <w:rPr>
          <w:snapToGrid w:val="0"/>
          <w:sz w:val="26"/>
          <w:szCs w:val="26"/>
        </w:rPr>
        <w:t>отказыва</w:t>
      </w:r>
      <w:r w:rsidR="00F30C3A">
        <w:rPr>
          <w:snapToGrid w:val="0"/>
          <w:sz w:val="26"/>
          <w:szCs w:val="26"/>
        </w:rPr>
        <w:t>е</w:t>
      </w:r>
      <w:r w:rsidR="00370777" w:rsidRPr="00C809C5">
        <w:rPr>
          <w:snapToGrid w:val="0"/>
          <w:sz w:val="26"/>
          <w:szCs w:val="26"/>
        </w:rPr>
        <w:t xml:space="preserve">тся от выплаты компенсации в пользу данной </w:t>
      </w:r>
      <w:r w:rsidR="00F93DD0" w:rsidRPr="00C809C5">
        <w:rPr>
          <w:snapToGrid w:val="0"/>
          <w:sz w:val="26"/>
          <w:szCs w:val="26"/>
        </w:rPr>
        <w:t>хоккейной школы</w:t>
      </w:r>
      <w:r w:rsidR="00370777" w:rsidRPr="00C809C5">
        <w:rPr>
          <w:snapToGrid w:val="0"/>
          <w:sz w:val="26"/>
          <w:szCs w:val="26"/>
        </w:rPr>
        <w:t xml:space="preserve"> после её соответствующего требования, хоккеист, компенсация за переход которого не выплачена, может быть отстранен от участия в </w:t>
      </w:r>
      <w:r w:rsidR="00B2197E">
        <w:rPr>
          <w:snapToGrid w:val="0"/>
          <w:sz w:val="26"/>
          <w:szCs w:val="26"/>
        </w:rPr>
        <w:t>с</w:t>
      </w:r>
      <w:r w:rsidR="00370777" w:rsidRPr="00C809C5">
        <w:rPr>
          <w:snapToGrid w:val="0"/>
          <w:sz w:val="26"/>
          <w:szCs w:val="26"/>
        </w:rPr>
        <w:t>оревнованиях по решению Дисциплинарного комитета ФХР</w:t>
      </w:r>
      <w:r w:rsidR="0098188D" w:rsidRPr="00C809C5">
        <w:rPr>
          <w:snapToGrid w:val="0"/>
          <w:sz w:val="26"/>
          <w:szCs w:val="26"/>
        </w:rPr>
        <w:t xml:space="preserve"> до момента выплаты компенсации за его переход</w:t>
      </w:r>
      <w:r w:rsidR="008B1C03" w:rsidRPr="00C809C5">
        <w:rPr>
          <w:snapToGrid w:val="0"/>
          <w:sz w:val="26"/>
          <w:szCs w:val="26"/>
        </w:rPr>
        <w:t>, а к хоккейному клубу могут быть применены спортивные санкции</w:t>
      </w:r>
      <w:r w:rsidR="00370777" w:rsidRPr="00C809C5">
        <w:rPr>
          <w:snapToGrid w:val="0"/>
          <w:sz w:val="26"/>
          <w:szCs w:val="26"/>
        </w:rPr>
        <w:t>.</w:t>
      </w:r>
    </w:p>
    <w:p w:rsidR="006D5230" w:rsidRPr="00C809C5" w:rsidRDefault="006D5230" w:rsidP="00275EB0">
      <w:pPr>
        <w:pStyle w:val="1"/>
        <w:tabs>
          <w:tab w:val="left" w:pos="1701"/>
        </w:tabs>
        <w:jc w:val="both"/>
        <w:rPr>
          <w:rFonts w:ascii="Times New Roman" w:hAnsi="Times New Roman"/>
          <w:b/>
          <w:sz w:val="26"/>
          <w:szCs w:val="26"/>
        </w:rPr>
      </w:pPr>
      <w:bookmarkStart w:id="18" w:name="_Toc482367684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8B712A" w:rsidRPr="00C809C5">
        <w:rPr>
          <w:rFonts w:ascii="Times New Roman" w:hAnsi="Times New Roman"/>
          <w:b/>
          <w:sz w:val="26"/>
          <w:szCs w:val="26"/>
        </w:rPr>
        <w:t>1</w:t>
      </w:r>
      <w:r w:rsidR="004333B0">
        <w:rPr>
          <w:rFonts w:ascii="Times New Roman" w:hAnsi="Times New Roman"/>
          <w:b/>
          <w:sz w:val="26"/>
          <w:szCs w:val="26"/>
        </w:rPr>
        <w:t>5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Pr="00C809C5">
        <w:rPr>
          <w:rFonts w:ascii="Times New Roman" w:hAnsi="Times New Roman"/>
          <w:b/>
          <w:sz w:val="26"/>
          <w:szCs w:val="26"/>
        </w:rPr>
        <w:tab/>
        <w:t>Сроки оплаты компенсаци</w:t>
      </w:r>
      <w:r w:rsidR="000D03C8" w:rsidRPr="00C809C5">
        <w:rPr>
          <w:rFonts w:ascii="Times New Roman" w:hAnsi="Times New Roman"/>
          <w:b/>
          <w:sz w:val="26"/>
          <w:szCs w:val="26"/>
        </w:rPr>
        <w:t>и</w:t>
      </w:r>
      <w:bookmarkEnd w:id="18"/>
    </w:p>
    <w:p w:rsidR="006D5230" w:rsidRPr="00C809C5" w:rsidRDefault="006D5230" w:rsidP="00275EB0">
      <w:pPr>
        <w:pStyle w:val="10"/>
        <w:tabs>
          <w:tab w:val="left" w:pos="540"/>
          <w:tab w:val="left" w:pos="567"/>
          <w:tab w:val="left" w:pos="1134"/>
          <w:tab w:val="left" w:pos="1276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</w:t>
      </w:r>
      <w:r w:rsidRPr="00C809C5">
        <w:rPr>
          <w:snapToGrid w:val="0"/>
          <w:sz w:val="26"/>
          <w:szCs w:val="26"/>
        </w:rPr>
        <w:tab/>
        <w:t xml:space="preserve">Выплата компенсации на основании вступившего в силу </w:t>
      </w:r>
      <w:r w:rsidR="00BD1C1D">
        <w:rPr>
          <w:snapToGrid w:val="0"/>
          <w:sz w:val="26"/>
          <w:szCs w:val="26"/>
        </w:rPr>
        <w:t>реш</w:t>
      </w:r>
      <w:r w:rsidR="00AA4FE7" w:rsidRPr="00C809C5">
        <w:rPr>
          <w:snapToGrid w:val="0"/>
          <w:sz w:val="26"/>
          <w:szCs w:val="26"/>
        </w:rPr>
        <w:t>ения</w:t>
      </w:r>
      <w:r w:rsidR="00761D77" w:rsidRPr="00C809C5">
        <w:rPr>
          <w:snapToGrid w:val="0"/>
          <w:sz w:val="26"/>
          <w:szCs w:val="26"/>
        </w:rPr>
        <w:t xml:space="preserve"> </w:t>
      </w:r>
      <w:r w:rsidRPr="00C809C5">
        <w:rPr>
          <w:snapToGrid w:val="0"/>
          <w:sz w:val="26"/>
          <w:szCs w:val="26"/>
        </w:rPr>
        <w:t xml:space="preserve">комиссии по переходам или </w:t>
      </w:r>
      <w:r w:rsidR="00FF13E8" w:rsidRPr="00C809C5">
        <w:rPr>
          <w:snapToGrid w:val="0"/>
          <w:sz w:val="26"/>
          <w:szCs w:val="26"/>
        </w:rPr>
        <w:t xml:space="preserve">решения </w:t>
      </w:r>
      <w:r w:rsidR="00474178" w:rsidRPr="00C809C5">
        <w:rPr>
          <w:snapToGrid w:val="0"/>
          <w:sz w:val="26"/>
          <w:szCs w:val="26"/>
        </w:rPr>
        <w:t>Дисциплинарного комитета</w:t>
      </w:r>
      <w:r w:rsidR="004B731B" w:rsidRPr="00C809C5">
        <w:rPr>
          <w:snapToGrid w:val="0"/>
          <w:sz w:val="26"/>
          <w:szCs w:val="26"/>
        </w:rPr>
        <w:t xml:space="preserve"> </w:t>
      </w:r>
      <w:r w:rsidRPr="00C809C5">
        <w:rPr>
          <w:snapToGrid w:val="0"/>
          <w:sz w:val="26"/>
          <w:szCs w:val="26"/>
        </w:rPr>
        <w:t>ФХР подтверждает совершение перехода хоккеиста.</w:t>
      </w:r>
    </w:p>
    <w:p w:rsidR="006D5230" w:rsidRPr="00C809C5" w:rsidRDefault="006D5230" w:rsidP="00275EB0">
      <w:pPr>
        <w:pStyle w:val="10"/>
        <w:tabs>
          <w:tab w:val="left" w:pos="540"/>
          <w:tab w:val="left" w:pos="567"/>
          <w:tab w:val="left" w:pos="1134"/>
          <w:tab w:val="left" w:pos="1276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Pr="00C809C5">
        <w:rPr>
          <w:snapToGrid w:val="0"/>
          <w:sz w:val="26"/>
          <w:szCs w:val="26"/>
        </w:rPr>
        <w:tab/>
        <w:t>Компенсаци</w:t>
      </w:r>
      <w:r w:rsidR="000D03C8" w:rsidRPr="00C809C5">
        <w:rPr>
          <w:snapToGrid w:val="0"/>
          <w:sz w:val="26"/>
          <w:szCs w:val="26"/>
        </w:rPr>
        <w:t>я</w:t>
      </w:r>
      <w:r w:rsidRPr="00C809C5">
        <w:rPr>
          <w:snapToGrid w:val="0"/>
          <w:sz w:val="26"/>
          <w:szCs w:val="26"/>
        </w:rPr>
        <w:t>, установленная по соглашению между хоккейными школами, должна быть перечислена в порядке и сроки, предусмотренные договором о переходе хоккеиста.</w:t>
      </w:r>
    </w:p>
    <w:p w:rsidR="006D5230" w:rsidRPr="00C809C5" w:rsidRDefault="00FF13E8" w:rsidP="00275EB0">
      <w:pPr>
        <w:pStyle w:val="10"/>
        <w:tabs>
          <w:tab w:val="left" w:pos="540"/>
          <w:tab w:val="left" w:pos="567"/>
          <w:tab w:val="left" w:pos="1134"/>
          <w:tab w:val="left" w:pos="1276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3</w:t>
      </w:r>
      <w:r w:rsidR="006D5230" w:rsidRPr="00C809C5">
        <w:rPr>
          <w:snapToGrid w:val="0"/>
          <w:sz w:val="26"/>
          <w:szCs w:val="26"/>
        </w:rPr>
        <w:t>.</w:t>
      </w:r>
      <w:r w:rsidR="006D5230" w:rsidRPr="00C809C5">
        <w:rPr>
          <w:snapToGrid w:val="0"/>
          <w:sz w:val="26"/>
          <w:szCs w:val="26"/>
        </w:rPr>
        <w:tab/>
        <w:t>Хоккейная школа, перед которой не исполнено обязательство по выплате компенсаци</w:t>
      </w:r>
      <w:r w:rsidR="000D03C8" w:rsidRPr="00C809C5">
        <w:rPr>
          <w:snapToGrid w:val="0"/>
          <w:sz w:val="26"/>
          <w:szCs w:val="26"/>
        </w:rPr>
        <w:t xml:space="preserve">и </w:t>
      </w:r>
      <w:r w:rsidR="006D5230" w:rsidRPr="00C809C5">
        <w:rPr>
          <w:snapToGrid w:val="0"/>
          <w:sz w:val="26"/>
          <w:szCs w:val="26"/>
        </w:rPr>
        <w:t xml:space="preserve">за переход хоккеиста, вправе обратиться </w:t>
      </w:r>
      <w:r w:rsidR="000E5081">
        <w:rPr>
          <w:snapToGrid w:val="0"/>
          <w:sz w:val="26"/>
          <w:szCs w:val="26"/>
        </w:rPr>
        <w:t>в Дисциплинарный комитет ФХР</w:t>
      </w:r>
      <w:r w:rsidR="006D5230" w:rsidRPr="00C809C5">
        <w:rPr>
          <w:snapToGrid w:val="0"/>
          <w:sz w:val="26"/>
          <w:szCs w:val="26"/>
        </w:rPr>
        <w:t xml:space="preserve"> с требованием о запрете участия хоккеиста</w:t>
      </w:r>
      <w:r w:rsidR="00085272">
        <w:rPr>
          <w:snapToGrid w:val="0"/>
          <w:sz w:val="26"/>
          <w:szCs w:val="26"/>
        </w:rPr>
        <w:t xml:space="preserve"> в соревновании</w:t>
      </w:r>
      <w:r w:rsidR="006D5230" w:rsidRPr="00C809C5">
        <w:rPr>
          <w:snapToGrid w:val="0"/>
          <w:sz w:val="26"/>
          <w:szCs w:val="26"/>
        </w:rPr>
        <w:t xml:space="preserve"> </w:t>
      </w:r>
      <w:r w:rsidR="00126A3E" w:rsidRPr="00C809C5">
        <w:rPr>
          <w:snapToGrid w:val="0"/>
          <w:sz w:val="26"/>
          <w:szCs w:val="26"/>
        </w:rPr>
        <w:t>за хоккейную школу (</w:t>
      </w:r>
      <w:r w:rsidR="00617629">
        <w:rPr>
          <w:snapToGrid w:val="0"/>
          <w:sz w:val="26"/>
          <w:szCs w:val="26"/>
        </w:rPr>
        <w:t>к</w:t>
      </w:r>
      <w:r w:rsidR="00474178" w:rsidRPr="00C809C5">
        <w:rPr>
          <w:snapToGrid w:val="0"/>
          <w:sz w:val="26"/>
          <w:szCs w:val="26"/>
        </w:rPr>
        <w:t>луб</w:t>
      </w:r>
      <w:r w:rsidR="00126A3E" w:rsidRPr="00C809C5">
        <w:rPr>
          <w:snapToGrid w:val="0"/>
          <w:sz w:val="26"/>
          <w:szCs w:val="26"/>
        </w:rPr>
        <w:t>)</w:t>
      </w:r>
      <w:r w:rsidR="00474178" w:rsidRPr="00C809C5">
        <w:rPr>
          <w:snapToGrid w:val="0"/>
          <w:sz w:val="26"/>
          <w:szCs w:val="26"/>
        </w:rPr>
        <w:t>,</w:t>
      </w:r>
      <w:r w:rsidR="00126A3E" w:rsidRPr="00C809C5">
        <w:rPr>
          <w:snapToGrid w:val="0"/>
          <w:sz w:val="26"/>
          <w:szCs w:val="26"/>
        </w:rPr>
        <w:t xml:space="preserve"> не выплатившую компенсацию</w:t>
      </w:r>
      <w:r w:rsidR="006D5230" w:rsidRPr="00C809C5">
        <w:rPr>
          <w:snapToGrid w:val="0"/>
          <w:sz w:val="26"/>
          <w:szCs w:val="26"/>
        </w:rPr>
        <w:t>.</w:t>
      </w:r>
    </w:p>
    <w:p w:rsidR="006D5230" w:rsidRPr="00C809C5" w:rsidRDefault="00FF13E8" w:rsidP="00275EB0">
      <w:pPr>
        <w:pStyle w:val="10"/>
        <w:tabs>
          <w:tab w:val="left" w:pos="540"/>
          <w:tab w:val="left" w:pos="567"/>
          <w:tab w:val="left" w:pos="1134"/>
          <w:tab w:val="left" w:pos="1276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4</w:t>
      </w:r>
      <w:r w:rsidR="006D5230" w:rsidRPr="00C809C5">
        <w:rPr>
          <w:snapToGrid w:val="0"/>
          <w:sz w:val="26"/>
          <w:szCs w:val="26"/>
        </w:rPr>
        <w:t>.</w:t>
      </w:r>
      <w:r w:rsidR="006D5230" w:rsidRPr="00C809C5">
        <w:rPr>
          <w:snapToGrid w:val="0"/>
          <w:sz w:val="26"/>
          <w:szCs w:val="26"/>
        </w:rPr>
        <w:tab/>
        <w:t>Требование о запрете участия хоккеиста в соревновании</w:t>
      </w:r>
      <w:r w:rsidR="0017357F" w:rsidRPr="00C809C5">
        <w:rPr>
          <w:snapToGrid w:val="0"/>
          <w:sz w:val="26"/>
          <w:szCs w:val="26"/>
        </w:rPr>
        <w:t xml:space="preserve"> может быть удовлетворено в зависимости от обстоятельств конкретного дела.</w:t>
      </w:r>
      <w:r w:rsidR="006D5230" w:rsidRPr="00C809C5">
        <w:rPr>
          <w:snapToGrid w:val="0"/>
          <w:sz w:val="26"/>
          <w:szCs w:val="26"/>
        </w:rPr>
        <w:t xml:space="preserve"> Снятие запрета производится на основании документов, подтверждающих </w:t>
      </w:r>
      <w:r w:rsidR="00A22CB6" w:rsidRPr="00C809C5">
        <w:rPr>
          <w:snapToGrid w:val="0"/>
          <w:sz w:val="26"/>
          <w:szCs w:val="26"/>
        </w:rPr>
        <w:t>выплату компенсации</w:t>
      </w:r>
      <w:r w:rsidR="006D5230" w:rsidRPr="00C809C5">
        <w:rPr>
          <w:snapToGrid w:val="0"/>
          <w:sz w:val="26"/>
          <w:szCs w:val="26"/>
        </w:rPr>
        <w:t>.</w:t>
      </w:r>
    </w:p>
    <w:p w:rsidR="000F7727" w:rsidRPr="00C809C5" w:rsidRDefault="00113256" w:rsidP="00275EB0">
      <w:pPr>
        <w:pStyle w:val="10"/>
        <w:tabs>
          <w:tab w:val="left" w:pos="540"/>
          <w:tab w:val="left" w:pos="567"/>
          <w:tab w:val="left" w:pos="1134"/>
          <w:tab w:val="left" w:pos="1276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5.</w:t>
      </w:r>
      <w:r w:rsidR="00815051" w:rsidRPr="00C809C5">
        <w:rPr>
          <w:snapToGrid w:val="0"/>
          <w:sz w:val="26"/>
          <w:szCs w:val="26"/>
        </w:rPr>
        <w:tab/>
      </w:r>
      <w:r w:rsidR="00143053" w:rsidRPr="00C809C5">
        <w:rPr>
          <w:snapToGrid w:val="0"/>
          <w:sz w:val="26"/>
          <w:szCs w:val="26"/>
        </w:rPr>
        <w:t xml:space="preserve">Дисциплинарный комитет ФХР по заявлению </w:t>
      </w:r>
      <w:r w:rsidRPr="00C809C5">
        <w:rPr>
          <w:snapToGrid w:val="0"/>
          <w:sz w:val="26"/>
          <w:szCs w:val="26"/>
        </w:rPr>
        <w:t>лица, участвующего в деле</w:t>
      </w:r>
      <w:r w:rsidR="00143053" w:rsidRPr="00C809C5">
        <w:rPr>
          <w:snapToGrid w:val="0"/>
          <w:sz w:val="26"/>
          <w:szCs w:val="26"/>
        </w:rPr>
        <w:t>, вправе применить к хоккейной школе</w:t>
      </w:r>
      <w:r w:rsidR="00617629">
        <w:rPr>
          <w:snapToGrid w:val="0"/>
          <w:sz w:val="26"/>
          <w:szCs w:val="26"/>
        </w:rPr>
        <w:t xml:space="preserve"> (клубу)</w:t>
      </w:r>
      <w:r w:rsidR="00143053" w:rsidRPr="00C809C5">
        <w:rPr>
          <w:snapToGrid w:val="0"/>
          <w:sz w:val="26"/>
          <w:szCs w:val="26"/>
        </w:rPr>
        <w:t xml:space="preserve">, не исполняющей обязанность по выплате компенсации за переход хоккеиста, </w:t>
      </w:r>
      <w:r w:rsidR="00085272">
        <w:rPr>
          <w:snapToGrid w:val="0"/>
          <w:sz w:val="26"/>
          <w:szCs w:val="26"/>
        </w:rPr>
        <w:t>спортивные санкции, в том числе</w:t>
      </w:r>
      <w:r w:rsidR="00143053" w:rsidRPr="00C809C5">
        <w:rPr>
          <w:snapToGrid w:val="0"/>
          <w:sz w:val="26"/>
          <w:szCs w:val="26"/>
        </w:rPr>
        <w:t xml:space="preserve"> в виде штрафа в размере до 100 000 (ста тысяч) рублей.</w:t>
      </w:r>
    </w:p>
    <w:p w:rsidR="00143053" w:rsidRPr="00C809C5" w:rsidRDefault="00113256" w:rsidP="00275EB0">
      <w:pPr>
        <w:pStyle w:val="10"/>
        <w:numPr>
          <w:ilvl w:val="0"/>
          <w:numId w:val="8"/>
        </w:numPr>
        <w:tabs>
          <w:tab w:val="left" w:pos="540"/>
          <w:tab w:val="left" w:pos="567"/>
          <w:tab w:val="left" w:pos="1134"/>
          <w:tab w:val="left" w:pos="1276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 xml:space="preserve">Дисциплинарный комитет ФХР по заявлению лица, участвующего в деле, исходя из имущественного положения сторон или других обстоятельств, вправе отсрочить или рассрочить исполнение обязанности по выплате компенсации за переход хоккеиста. </w:t>
      </w:r>
    </w:p>
    <w:p w:rsidR="006D5230" w:rsidRPr="00C809C5" w:rsidRDefault="006D5230">
      <w:pPr>
        <w:pStyle w:val="1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6"/>
          <w:szCs w:val="26"/>
        </w:rPr>
      </w:pPr>
      <w:bookmarkStart w:id="19" w:name="_Toc482367685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8B712A" w:rsidRPr="00C809C5">
        <w:rPr>
          <w:rFonts w:ascii="Times New Roman" w:hAnsi="Times New Roman"/>
          <w:b/>
          <w:sz w:val="26"/>
          <w:szCs w:val="26"/>
        </w:rPr>
        <w:t>1</w:t>
      </w:r>
      <w:r w:rsidR="004333B0">
        <w:rPr>
          <w:rFonts w:ascii="Times New Roman" w:hAnsi="Times New Roman"/>
          <w:b/>
          <w:sz w:val="26"/>
          <w:szCs w:val="26"/>
        </w:rPr>
        <w:t>6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Pr="00C809C5">
        <w:rPr>
          <w:rFonts w:ascii="Times New Roman" w:hAnsi="Times New Roman"/>
          <w:b/>
          <w:sz w:val="26"/>
          <w:szCs w:val="26"/>
        </w:rPr>
        <w:tab/>
        <w:t>Стимулирующие выплаты</w:t>
      </w:r>
      <w:r w:rsidR="00BF2D9F" w:rsidRPr="00C809C5">
        <w:rPr>
          <w:rFonts w:ascii="Times New Roman" w:hAnsi="Times New Roman"/>
          <w:b/>
          <w:sz w:val="26"/>
          <w:szCs w:val="26"/>
        </w:rPr>
        <w:t xml:space="preserve"> тренерам хоккейных школ</w:t>
      </w:r>
      <w:bookmarkEnd w:id="19"/>
    </w:p>
    <w:p w:rsidR="006D5230" w:rsidRDefault="00617629" w:rsidP="00275EB0">
      <w:pPr>
        <w:tabs>
          <w:tab w:val="left" w:pos="567"/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D5230" w:rsidRPr="00C809C5">
        <w:rPr>
          <w:sz w:val="26"/>
          <w:szCs w:val="26"/>
        </w:rPr>
        <w:t xml:space="preserve">Хоккейная школа обязана направить не менее 20 </w:t>
      </w:r>
      <w:r w:rsidR="00815051" w:rsidRPr="00C809C5">
        <w:rPr>
          <w:sz w:val="26"/>
          <w:szCs w:val="26"/>
        </w:rPr>
        <w:t xml:space="preserve">(двадцати) </w:t>
      </w:r>
      <w:r w:rsidR="006D5230" w:rsidRPr="00C809C5">
        <w:rPr>
          <w:sz w:val="26"/>
          <w:szCs w:val="26"/>
        </w:rPr>
        <w:t>% от компенсационной выплаты, полученной за переход хоккеиста</w:t>
      </w:r>
      <w:r w:rsidR="009D5586" w:rsidRPr="00C809C5">
        <w:rPr>
          <w:sz w:val="26"/>
          <w:szCs w:val="26"/>
        </w:rPr>
        <w:t>, в том числе за переход</w:t>
      </w:r>
      <w:r w:rsidR="006D5230" w:rsidRPr="00C809C5">
        <w:rPr>
          <w:sz w:val="26"/>
          <w:szCs w:val="26"/>
        </w:rPr>
        <w:t xml:space="preserve"> при заключении </w:t>
      </w:r>
      <w:r w:rsidR="003D3516">
        <w:rPr>
          <w:sz w:val="26"/>
          <w:szCs w:val="26"/>
        </w:rPr>
        <w:t>п</w:t>
      </w:r>
      <w:r w:rsidR="006D5230" w:rsidRPr="00C809C5">
        <w:rPr>
          <w:sz w:val="26"/>
          <w:szCs w:val="26"/>
        </w:rPr>
        <w:t xml:space="preserve">рофессионального контракта, </w:t>
      </w:r>
      <w:r w:rsidR="009D5586" w:rsidRPr="00C809C5">
        <w:rPr>
          <w:sz w:val="26"/>
          <w:szCs w:val="26"/>
        </w:rPr>
        <w:t>тренеру или тренерам</w:t>
      </w:r>
      <w:r w:rsidR="006D5230" w:rsidRPr="00C809C5">
        <w:rPr>
          <w:sz w:val="26"/>
          <w:szCs w:val="26"/>
        </w:rPr>
        <w:t xml:space="preserve"> хоккейной школы, принимавш</w:t>
      </w:r>
      <w:r w:rsidR="009D5586" w:rsidRPr="00C809C5">
        <w:rPr>
          <w:sz w:val="26"/>
          <w:szCs w:val="26"/>
        </w:rPr>
        <w:t>им</w:t>
      </w:r>
      <w:r w:rsidR="006D5230" w:rsidRPr="00C809C5">
        <w:rPr>
          <w:sz w:val="26"/>
          <w:szCs w:val="26"/>
        </w:rPr>
        <w:t xml:space="preserve"> участие в спортивной подготовке хоккеиста.</w:t>
      </w:r>
    </w:p>
    <w:p w:rsidR="00C4433C" w:rsidRPr="00617629" w:rsidRDefault="00617629" w:rsidP="00C4433C">
      <w:pPr>
        <w:pStyle w:val="af8"/>
        <w:jc w:val="both"/>
        <w:rPr>
          <w:color w:val="000000"/>
          <w:sz w:val="26"/>
          <w:szCs w:val="26"/>
        </w:rPr>
      </w:pPr>
      <w:r>
        <w:rPr>
          <w:rFonts w:eastAsiaTheme="minorEastAsia"/>
          <w:color w:val="212121"/>
          <w:kern w:val="24"/>
          <w:sz w:val="26"/>
          <w:szCs w:val="26"/>
        </w:rPr>
        <w:t xml:space="preserve">2. </w:t>
      </w:r>
      <w:r w:rsidR="00C4433C" w:rsidRPr="00617629">
        <w:rPr>
          <w:rFonts w:eastAsiaTheme="minorEastAsia"/>
          <w:color w:val="212121"/>
          <w:kern w:val="24"/>
          <w:sz w:val="26"/>
          <w:szCs w:val="26"/>
        </w:rPr>
        <w:t xml:space="preserve">При заключении </w:t>
      </w:r>
      <w:r w:rsidR="00085272" w:rsidRPr="00617629">
        <w:rPr>
          <w:rFonts w:eastAsiaTheme="minorEastAsia"/>
          <w:color w:val="212121"/>
          <w:kern w:val="24"/>
          <w:sz w:val="26"/>
          <w:szCs w:val="26"/>
        </w:rPr>
        <w:t xml:space="preserve">клубом, принимающим участие в соревнованиях ФХР, </w:t>
      </w:r>
      <w:r w:rsidR="00C4433C" w:rsidRPr="00617629">
        <w:rPr>
          <w:rFonts w:eastAsiaTheme="minorEastAsia"/>
          <w:color w:val="212121"/>
          <w:kern w:val="24"/>
          <w:sz w:val="26"/>
          <w:szCs w:val="26"/>
        </w:rPr>
        <w:t>профессионального контракта с выпускником хоккейной школы (в том числе своей) такой профессиональный клуб обязан выплатить тренерам, участвовавшим в подготовке хоккеиста (пропорционально времени подготовки хоккеиста каждым тренером), не менее 5% от суммы заработной платы, установленной профессиональным контрактом хоккеиста.</w:t>
      </w:r>
    </w:p>
    <w:p w:rsidR="00C4433C" w:rsidRPr="00617629" w:rsidRDefault="00C4433C" w:rsidP="00C4433C">
      <w:pPr>
        <w:pStyle w:val="af8"/>
        <w:jc w:val="both"/>
        <w:rPr>
          <w:color w:val="000000"/>
          <w:sz w:val="26"/>
          <w:szCs w:val="26"/>
        </w:rPr>
      </w:pPr>
      <w:r w:rsidRPr="00617629">
        <w:rPr>
          <w:rFonts w:eastAsiaTheme="minorEastAsia"/>
          <w:color w:val="212121"/>
          <w:kern w:val="24"/>
          <w:sz w:val="26"/>
          <w:szCs w:val="26"/>
        </w:rPr>
        <w:t>В случае если в течение срока действия профессионального контракта происходит переподписание контракта с хоккеистом с увеличением заработной платы хоккеиста, то клуб обязан произвести доплату тренерам в пропорциональном размере.</w:t>
      </w:r>
    </w:p>
    <w:p w:rsidR="00BC793E" w:rsidRPr="00C809C5" w:rsidRDefault="00A0467F" w:rsidP="00275EB0">
      <w:pPr>
        <w:pStyle w:val="1"/>
        <w:tabs>
          <w:tab w:val="left" w:pos="567"/>
          <w:tab w:val="left" w:pos="1134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20" w:name="_Toc482367686"/>
      <w:r w:rsidRPr="00C809C5">
        <w:rPr>
          <w:rFonts w:ascii="Times New Roman" w:hAnsi="Times New Roman"/>
          <w:b/>
          <w:sz w:val="26"/>
          <w:szCs w:val="26"/>
        </w:rPr>
        <w:t xml:space="preserve">Глава </w:t>
      </w:r>
      <w:r w:rsidR="00664CCF">
        <w:rPr>
          <w:rFonts w:ascii="Times New Roman" w:hAnsi="Times New Roman"/>
          <w:b/>
          <w:sz w:val="26"/>
          <w:szCs w:val="26"/>
        </w:rPr>
        <w:t>5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="00843921" w:rsidRPr="00C809C5">
        <w:rPr>
          <w:rFonts w:ascii="Times New Roman" w:hAnsi="Times New Roman"/>
          <w:b/>
          <w:sz w:val="26"/>
          <w:szCs w:val="26"/>
        </w:rPr>
        <w:tab/>
      </w:r>
      <w:r w:rsidR="003327AE" w:rsidRPr="00C809C5">
        <w:rPr>
          <w:rFonts w:ascii="Times New Roman" w:hAnsi="Times New Roman"/>
          <w:b/>
          <w:sz w:val="26"/>
          <w:szCs w:val="26"/>
        </w:rPr>
        <w:t>Оформление и с</w:t>
      </w:r>
      <w:r w:rsidRPr="00C809C5">
        <w:rPr>
          <w:rFonts w:ascii="Times New Roman" w:hAnsi="Times New Roman"/>
          <w:b/>
          <w:sz w:val="26"/>
          <w:szCs w:val="26"/>
        </w:rPr>
        <w:t>овершение перехода</w:t>
      </w:r>
      <w:bookmarkEnd w:id="20"/>
    </w:p>
    <w:p w:rsidR="00BC793E" w:rsidRPr="00C809C5" w:rsidRDefault="00A0467F" w:rsidP="00275EB0">
      <w:pPr>
        <w:pStyle w:val="1"/>
        <w:tabs>
          <w:tab w:val="left" w:pos="1701"/>
        </w:tabs>
        <w:rPr>
          <w:rFonts w:ascii="Times New Roman" w:hAnsi="Times New Roman"/>
          <w:b/>
          <w:sz w:val="26"/>
          <w:szCs w:val="26"/>
        </w:rPr>
      </w:pPr>
      <w:bookmarkStart w:id="21" w:name="_Toc482367687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8B712A" w:rsidRPr="00C809C5">
        <w:rPr>
          <w:rFonts w:ascii="Times New Roman" w:hAnsi="Times New Roman"/>
          <w:b/>
          <w:sz w:val="26"/>
          <w:szCs w:val="26"/>
        </w:rPr>
        <w:t>1</w:t>
      </w:r>
      <w:r w:rsidR="004333B0">
        <w:rPr>
          <w:rFonts w:ascii="Times New Roman" w:hAnsi="Times New Roman"/>
          <w:b/>
          <w:sz w:val="26"/>
          <w:szCs w:val="26"/>
        </w:rPr>
        <w:t>7</w:t>
      </w:r>
      <w:r w:rsidR="00DA0BF8" w:rsidRPr="00C809C5">
        <w:rPr>
          <w:rFonts w:ascii="Times New Roman" w:hAnsi="Times New Roman"/>
          <w:b/>
          <w:sz w:val="26"/>
          <w:szCs w:val="26"/>
        </w:rPr>
        <w:t>.</w:t>
      </w:r>
      <w:r w:rsidR="00843921" w:rsidRPr="00C809C5">
        <w:rPr>
          <w:rFonts w:ascii="Times New Roman" w:hAnsi="Times New Roman"/>
          <w:b/>
          <w:sz w:val="26"/>
          <w:szCs w:val="26"/>
        </w:rPr>
        <w:tab/>
      </w:r>
      <w:r w:rsidRPr="00C809C5">
        <w:rPr>
          <w:rFonts w:ascii="Times New Roman" w:hAnsi="Times New Roman"/>
          <w:b/>
          <w:sz w:val="26"/>
          <w:szCs w:val="26"/>
        </w:rPr>
        <w:t>Основания для перехода хоккеиста</w:t>
      </w:r>
      <w:bookmarkEnd w:id="21"/>
    </w:p>
    <w:p w:rsidR="00BC793E" w:rsidRPr="00C809C5" w:rsidRDefault="00BC793E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</w:t>
      </w:r>
      <w:r w:rsidRPr="00C809C5">
        <w:rPr>
          <w:snapToGrid w:val="0"/>
          <w:sz w:val="26"/>
          <w:szCs w:val="26"/>
        </w:rPr>
        <w:tab/>
        <w:t xml:space="preserve">Для перехода </w:t>
      </w:r>
      <w:r w:rsidR="00A0467F" w:rsidRPr="00C809C5">
        <w:rPr>
          <w:snapToGrid w:val="0"/>
          <w:sz w:val="26"/>
          <w:szCs w:val="26"/>
        </w:rPr>
        <w:t>хоккеиста в другую х</w:t>
      </w:r>
      <w:r w:rsidR="002A5678" w:rsidRPr="00C809C5">
        <w:rPr>
          <w:snapToGrid w:val="0"/>
          <w:sz w:val="26"/>
          <w:szCs w:val="26"/>
        </w:rPr>
        <w:t xml:space="preserve">оккейную школу необходимо </w:t>
      </w:r>
      <w:r w:rsidR="009D5586" w:rsidRPr="00C809C5">
        <w:rPr>
          <w:snapToGrid w:val="0"/>
          <w:sz w:val="26"/>
          <w:szCs w:val="26"/>
        </w:rPr>
        <w:t>соответствующее</w:t>
      </w:r>
      <w:r w:rsidR="00761D77" w:rsidRPr="00C809C5">
        <w:rPr>
          <w:snapToGrid w:val="0"/>
          <w:sz w:val="26"/>
          <w:szCs w:val="26"/>
        </w:rPr>
        <w:t xml:space="preserve"> </w:t>
      </w:r>
      <w:r w:rsidR="00BD1C1D">
        <w:rPr>
          <w:snapToGrid w:val="0"/>
          <w:sz w:val="26"/>
          <w:szCs w:val="26"/>
        </w:rPr>
        <w:t>реш</w:t>
      </w:r>
      <w:r w:rsidR="00AA4FE7" w:rsidRPr="00C809C5">
        <w:rPr>
          <w:snapToGrid w:val="0"/>
          <w:sz w:val="26"/>
          <w:szCs w:val="26"/>
        </w:rPr>
        <w:t>ение</w:t>
      </w:r>
      <w:r w:rsidR="00761D77" w:rsidRPr="00C809C5">
        <w:rPr>
          <w:snapToGrid w:val="0"/>
          <w:sz w:val="26"/>
          <w:szCs w:val="26"/>
        </w:rPr>
        <w:t xml:space="preserve"> </w:t>
      </w:r>
      <w:r w:rsidR="002A5678" w:rsidRPr="00C809C5">
        <w:rPr>
          <w:snapToGrid w:val="0"/>
          <w:sz w:val="26"/>
          <w:szCs w:val="26"/>
        </w:rPr>
        <w:t xml:space="preserve">комиссии по переходам </w:t>
      </w:r>
      <w:r w:rsidR="00B0117F" w:rsidRPr="00C809C5">
        <w:rPr>
          <w:snapToGrid w:val="0"/>
          <w:sz w:val="26"/>
          <w:szCs w:val="26"/>
        </w:rPr>
        <w:t xml:space="preserve">вне зависимости от того, </w:t>
      </w:r>
      <w:r w:rsidR="00772BD0" w:rsidRPr="00C809C5">
        <w:rPr>
          <w:snapToGrid w:val="0"/>
          <w:sz w:val="26"/>
          <w:szCs w:val="26"/>
        </w:rPr>
        <w:t xml:space="preserve">согласован ли </w:t>
      </w:r>
      <w:r w:rsidR="00B0117F" w:rsidRPr="00C809C5">
        <w:rPr>
          <w:snapToGrid w:val="0"/>
          <w:sz w:val="26"/>
          <w:szCs w:val="26"/>
        </w:rPr>
        <w:t xml:space="preserve">переход между </w:t>
      </w:r>
      <w:r w:rsidR="00085272">
        <w:rPr>
          <w:snapToGrid w:val="0"/>
          <w:sz w:val="26"/>
          <w:szCs w:val="26"/>
        </w:rPr>
        <w:t xml:space="preserve">хоккейными </w:t>
      </w:r>
      <w:r w:rsidR="00B0117F" w:rsidRPr="00C809C5">
        <w:rPr>
          <w:snapToGrid w:val="0"/>
          <w:sz w:val="26"/>
          <w:szCs w:val="26"/>
        </w:rPr>
        <w:t>школами</w:t>
      </w:r>
      <w:r w:rsidRPr="00C809C5">
        <w:rPr>
          <w:snapToGrid w:val="0"/>
          <w:sz w:val="26"/>
          <w:szCs w:val="26"/>
        </w:rPr>
        <w:t>.</w:t>
      </w:r>
    </w:p>
    <w:p w:rsidR="001D1233" w:rsidRPr="00C809C5" w:rsidRDefault="00BC793E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Pr="00C809C5">
        <w:rPr>
          <w:snapToGrid w:val="0"/>
          <w:sz w:val="26"/>
          <w:szCs w:val="26"/>
        </w:rPr>
        <w:tab/>
      </w:r>
      <w:r w:rsidR="00920C43" w:rsidRPr="00C809C5">
        <w:rPr>
          <w:snapToGrid w:val="0"/>
          <w:sz w:val="26"/>
          <w:szCs w:val="26"/>
        </w:rPr>
        <w:t xml:space="preserve">Комиссия по переходам </w:t>
      </w:r>
      <w:r w:rsidR="00AA4FE7" w:rsidRPr="00C809C5">
        <w:rPr>
          <w:snapToGrid w:val="0"/>
          <w:sz w:val="26"/>
          <w:szCs w:val="26"/>
        </w:rPr>
        <w:t>разрешает</w:t>
      </w:r>
      <w:r w:rsidR="00761D77" w:rsidRPr="00C809C5">
        <w:rPr>
          <w:snapToGrid w:val="0"/>
          <w:sz w:val="26"/>
          <w:szCs w:val="26"/>
        </w:rPr>
        <w:t xml:space="preserve"> </w:t>
      </w:r>
      <w:r w:rsidR="00A0467F" w:rsidRPr="00C809C5">
        <w:rPr>
          <w:snapToGrid w:val="0"/>
          <w:sz w:val="26"/>
          <w:szCs w:val="26"/>
        </w:rPr>
        <w:t>переход</w:t>
      </w:r>
      <w:r w:rsidR="008708AA" w:rsidRPr="00C809C5">
        <w:rPr>
          <w:snapToGrid w:val="0"/>
          <w:sz w:val="26"/>
          <w:szCs w:val="26"/>
        </w:rPr>
        <w:t xml:space="preserve"> хоккеиста,</w:t>
      </w:r>
      <w:r w:rsidR="00761D77" w:rsidRPr="00C809C5">
        <w:rPr>
          <w:snapToGrid w:val="0"/>
          <w:sz w:val="26"/>
          <w:szCs w:val="26"/>
        </w:rPr>
        <w:t xml:space="preserve"> </w:t>
      </w:r>
      <w:r w:rsidR="00A0467F" w:rsidRPr="00C809C5">
        <w:rPr>
          <w:snapToGrid w:val="0"/>
          <w:sz w:val="26"/>
          <w:szCs w:val="26"/>
        </w:rPr>
        <w:t xml:space="preserve">если отсутствуют предусмотренные </w:t>
      </w:r>
      <w:r w:rsidR="001E47EA" w:rsidRPr="00C809C5">
        <w:rPr>
          <w:snapToGrid w:val="0"/>
          <w:sz w:val="26"/>
          <w:szCs w:val="26"/>
        </w:rPr>
        <w:t>П</w:t>
      </w:r>
      <w:r w:rsidR="00A0467F" w:rsidRPr="00C809C5">
        <w:rPr>
          <w:snapToGrid w:val="0"/>
          <w:sz w:val="26"/>
          <w:szCs w:val="26"/>
        </w:rPr>
        <w:t>оложением ограничения на переход х</w:t>
      </w:r>
      <w:r w:rsidRPr="00C809C5">
        <w:rPr>
          <w:snapToGrid w:val="0"/>
          <w:sz w:val="26"/>
          <w:szCs w:val="26"/>
        </w:rPr>
        <w:t>оккеиста.</w:t>
      </w:r>
    </w:p>
    <w:p w:rsidR="00506108" w:rsidRPr="00C809C5" w:rsidRDefault="00506108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b/>
          <w:snapToGrid w:val="0"/>
          <w:sz w:val="26"/>
          <w:szCs w:val="26"/>
        </w:rPr>
      </w:pPr>
      <w:r w:rsidRPr="00C809C5">
        <w:rPr>
          <w:rFonts w:eastAsia="Calibri"/>
          <w:sz w:val="26"/>
          <w:szCs w:val="26"/>
          <w:lang w:eastAsia="en-US"/>
        </w:rPr>
        <w:t>3</w:t>
      </w:r>
      <w:r w:rsidR="006139A5" w:rsidRPr="00C809C5">
        <w:rPr>
          <w:rFonts w:eastAsia="Calibri"/>
          <w:sz w:val="26"/>
          <w:szCs w:val="26"/>
          <w:lang w:eastAsia="en-US"/>
        </w:rPr>
        <w:t>.</w:t>
      </w:r>
      <w:r w:rsidR="006139A5" w:rsidRPr="00C809C5">
        <w:rPr>
          <w:rFonts w:eastAsia="Calibri"/>
          <w:sz w:val="26"/>
          <w:szCs w:val="26"/>
          <w:lang w:eastAsia="en-US"/>
        </w:rPr>
        <w:tab/>
      </w:r>
      <w:r w:rsidR="00835FCD" w:rsidRPr="00C809C5">
        <w:rPr>
          <w:rFonts w:eastAsia="Calibri"/>
          <w:sz w:val="26"/>
          <w:szCs w:val="26"/>
          <w:lang w:eastAsia="en-US"/>
        </w:rPr>
        <w:t>Переход признаётся совершенным (п</w:t>
      </w:r>
      <w:r w:rsidRPr="00C809C5">
        <w:rPr>
          <w:rFonts w:eastAsia="Calibri"/>
          <w:sz w:val="26"/>
          <w:szCs w:val="26"/>
          <w:lang w:eastAsia="en-US"/>
        </w:rPr>
        <w:t xml:space="preserve">ри наличии </w:t>
      </w:r>
      <w:r w:rsidR="00835FCD" w:rsidRPr="00C809C5">
        <w:rPr>
          <w:rFonts w:eastAsia="Calibri"/>
          <w:sz w:val="26"/>
          <w:szCs w:val="26"/>
          <w:lang w:eastAsia="en-US"/>
        </w:rPr>
        <w:t xml:space="preserve">соответствующего </w:t>
      </w:r>
      <w:r w:rsidRPr="00C809C5">
        <w:rPr>
          <w:rFonts w:eastAsia="Calibri"/>
          <w:sz w:val="26"/>
          <w:szCs w:val="26"/>
          <w:lang w:eastAsia="en-US"/>
        </w:rPr>
        <w:t>разрешения на переход хоккеиста</w:t>
      </w:r>
      <w:r w:rsidR="00835FCD" w:rsidRPr="00C809C5">
        <w:rPr>
          <w:rFonts w:eastAsia="Calibri"/>
          <w:sz w:val="26"/>
          <w:szCs w:val="26"/>
          <w:lang w:eastAsia="en-US"/>
        </w:rPr>
        <w:t>)</w:t>
      </w:r>
      <w:r w:rsidRPr="00C809C5">
        <w:rPr>
          <w:rFonts w:eastAsia="Calibri"/>
          <w:sz w:val="26"/>
          <w:szCs w:val="26"/>
          <w:lang w:eastAsia="en-US"/>
        </w:rPr>
        <w:t xml:space="preserve"> при выполнении (наступлении) любого из следующих условий:</w:t>
      </w:r>
    </w:p>
    <w:p w:rsidR="00506108" w:rsidRPr="00C809C5" w:rsidRDefault="00835FCD" w:rsidP="00275EB0">
      <w:pPr>
        <w:tabs>
          <w:tab w:val="left" w:pos="54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-</w:t>
      </w:r>
      <w:r w:rsidRPr="00C809C5">
        <w:rPr>
          <w:rFonts w:eastAsia="Calibri"/>
          <w:sz w:val="26"/>
          <w:szCs w:val="26"/>
          <w:lang w:eastAsia="en-US"/>
        </w:rPr>
        <w:tab/>
      </w:r>
      <w:r w:rsidR="00506108" w:rsidRPr="00C809C5">
        <w:rPr>
          <w:rFonts w:eastAsia="Calibri"/>
          <w:sz w:val="26"/>
          <w:szCs w:val="26"/>
          <w:lang w:eastAsia="en-US"/>
        </w:rPr>
        <w:t xml:space="preserve">вступление в силу </w:t>
      </w:r>
      <w:r w:rsidR="000E5081">
        <w:rPr>
          <w:rFonts w:eastAsia="Calibri"/>
          <w:sz w:val="26"/>
          <w:szCs w:val="26"/>
          <w:lang w:eastAsia="en-US"/>
        </w:rPr>
        <w:t>решения</w:t>
      </w:r>
      <w:r w:rsidR="00AA4FE7" w:rsidRPr="00C809C5">
        <w:rPr>
          <w:rFonts w:eastAsia="Calibri"/>
          <w:sz w:val="26"/>
          <w:szCs w:val="26"/>
          <w:lang w:eastAsia="en-US"/>
        </w:rPr>
        <w:t xml:space="preserve"> </w:t>
      </w:r>
      <w:r w:rsidR="00506108" w:rsidRPr="00C809C5">
        <w:rPr>
          <w:rFonts w:eastAsia="Calibri"/>
          <w:sz w:val="26"/>
          <w:szCs w:val="26"/>
          <w:lang w:eastAsia="en-US"/>
        </w:rPr>
        <w:t xml:space="preserve">комиссии по переходам (решения </w:t>
      </w:r>
      <w:r w:rsidR="000E45D7" w:rsidRPr="000E45D7">
        <w:rPr>
          <w:rFonts w:eastAsia="Calibri"/>
          <w:sz w:val="26"/>
          <w:szCs w:val="26"/>
          <w:lang w:eastAsia="en-US"/>
        </w:rPr>
        <w:t>Дисциплинарного комитета</w:t>
      </w:r>
      <w:r w:rsidR="00761D77" w:rsidRPr="000E45D7">
        <w:rPr>
          <w:rFonts w:eastAsia="Calibri"/>
          <w:sz w:val="26"/>
          <w:szCs w:val="26"/>
          <w:lang w:eastAsia="en-US"/>
        </w:rPr>
        <w:t xml:space="preserve"> </w:t>
      </w:r>
      <w:r w:rsidR="00C155B1" w:rsidRPr="000E45D7">
        <w:rPr>
          <w:rFonts w:eastAsia="Calibri"/>
          <w:sz w:val="26"/>
          <w:szCs w:val="26"/>
          <w:lang w:eastAsia="en-US"/>
        </w:rPr>
        <w:t>ФХР</w:t>
      </w:r>
      <w:r w:rsidR="00506108" w:rsidRPr="00C809C5">
        <w:rPr>
          <w:rFonts w:eastAsia="Calibri"/>
          <w:sz w:val="26"/>
          <w:szCs w:val="26"/>
          <w:lang w:eastAsia="en-US"/>
        </w:rPr>
        <w:t xml:space="preserve">, принятого по заявлению об оспаривании </w:t>
      </w:r>
      <w:r w:rsidR="000E5081">
        <w:rPr>
          <w:rFonts w:eastAsia="Calibri"/>
          <w:sz w:val="26"/>
          <w:szCs w:val="26"/>
          <w:lang w:eastAsia="en-US"/>
        </w:rPr>
        <w:t>решения</w:t>
      </w:r>
      <w:r w:rsidR="00AA4FE7" w:rsidRPr="00C809C5">
        <w:rPr>
          <w:rFonts w:eastAsia="Calibri"/>
          <w:sz w:val="26"/>
          <w:szCs w:val="26"/>
          <w:lang w:eastAsia="en-US"/>
        </w:rPr>
        <w:t xml:space="preserve"> </w:t>
      </w:r>
      <w:r w:rsidR="00506108" w:rsidRPr="00C809C5">
        <w:rPr>
          <w:rFonts w:eastAsia="Calibri"/>
          <w:sz w:val="26"/>
          <w:szCs w:val="26"/>
          <w:lang w:eastAsia="en-US"/>
        </w:rPr>
        <w:t>комиссии по переходам)</w:t>
      </w:r>
      <w:r w:rsidRPr="00C809C5">
        <w:rPr>
          <w:rFonts w:eastAsia="Calibri"/>
          <w:sz w:val="26"/>
          <w:szCs w:val="26"/>
          <w:lang w:eastAsia="en-US"/>
        </w:rPr>
        <w:t>,</w:t>
      </w:r>
      <w:r w:rsidR="00506108" w:rsidRPr="00C809C5">
        <w:rPr>
          <w:rFonts w:eastAsia="Calibri"/>
          <w:sz w:val="26"/>
          <w:szCs w:val="26"/>
          <w:lang w:eastAsia="en-US"/>
        </w:rPr>
        <w:t xml:space="preserve"> разрешающего переход хоккеиста без выплаты компенсации;</w:t>
      </w:r>
    </w:p>
    <w:p w:rsidR="00506108" w:rsidRPr="00C809C5" w:rsidRDefault="00835FCD" w:rsidP="00275EB0">
      <w:pPr>
        <w:tabs>
          <w:tab w:val="left" w:pos="54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-</w:t>
      </w:r>
      <w:r w:rsidRPr="00C809C5">
        <w:rPr>
          <w:rFonts w:eastAsia="Calibri"/>
          <w:sz w:val="26"/>
          <w:szCs w:val="26"/>
          <w:lang w:eastAsia="en-US"/>
        </w:rPr>
        <w:tab/>
      </w:r>
      <w:r w:rsidR="00506108" w:rsidRPr="00C809C5">
        <w:rPr>
          <w:rFonts w:eastAsia="Calibri"/>
          <w:sz w:val="26"/>
          <w:szCs w:val="26"/>
          <w:lang w:eastAsia="en-US"/>
        </w:rPr>
        <w:t xml:space="preserve">выплата компенсации за хоккеиста в размере, определенном вступившим в силу </w:t>
      </w:r>
      <w:r w:rsidR="000E5081">
        <w:rPr>
          <w:rFonts w:eastAsia="Calibri"/>
          <w:sz w:val="26"/>
          <w:szCs w:val="26"/>
          <w:lang w:eastAsia="en-US"/>
        </w:rPr>
        <w:t>решением</w:t>
      </w:r>
      <w:r w:rsidR="00AA4FE7" w:rsidRPr="00C809C5">
        <w:rPr>
          <w:rFonts w:eastAsia="Calibri"/>
          <w:sz w:val="26"/>
          <w:szCs w:val="26"/>
          <w:lang w:eastAsia="en-US"/>
        </w:rPr>
        <w:t xml:space="preserve"> </w:t>
      </w:r>
      <w:r w:rsidR="00506108" w:rsidRPr="00C809C5">
        <w:rPr>
          <w:rFonts w:eastAsia="Calibri"/>
          <w:sz w:val="26"/>
          <w:szCs w:val="26"/>
          <w:lang w:eastAsia="en-US"/>
        </w:rPr>
        <w:t>комиссии по переходам (</w:t>
      </w:r>
      <w:r w:rsidR="00F86464" w:rsidRPr="00C809C5">
        <w:rPr>
          <w:rFonts w:eastAsia="Calibri"/>
          <w:sz w:val="26"/>
          <w:szCs w:val="26"/>
          <w:lang w:eastAsia="en-US"/>
        </w:rPr>
        <w:t xml:space="preserve">решением </w:t>
      </w:r>
      <w:r w:rsidR="000E45D7" w:rsidRPr="000E45D7">
        <w:rPr>
          <w:rFonts w:eastAsia="Calibri"/>
          <w:sz w:val="26"/>
          <w:szCs w:val="26"/>
          <w:lang w:eastAsia="en-US"/>
        </w:rPr>
        <w:t>Дисциплинарного комитета</w:t>
      </w:r>
      <w:r w:rsidR="00807AE0" w:rsidRPr="000E45D7">
        <w:rPr>
          <w:rFonts w:eastAsia="Calibri"/>
          <w:sz w:val="26"/>
          <w:szCs w:val="26"/>
          <w:lang w:eastAsia="en-US"/>
        </w:rPr>
        <w:t xml:space="preserve"> </w:t>
      </w:r>
      <w:r w:rsidR="00C155B1" w:rsidRPr="000E45D7">
        <w:rPr>
          <w:rFonts w:eastAsia="Calibri"/>
          <w:sz w:val="26"/>
          <w:szCs w:val="26"/>
          <w:lang w:eastAsia="en-US"/>
        </w:rPr>
        <w:t>ФХР</w:t>
      </w:r>
      <w:r w:rsidR="00506108" w:rsidRPr="00C809C5">
        <w:rPr>
          <w:rFonts w:eastAsia="Calibri"/>
          <w:sz w:val="26"/>
          <w:szCs w:val="26"/>
          <w:lang w:eastAsia="en-US"/>
        </w:rPr>
        <w:t xml:space="preserve">, </w:t>
      </w:r>
      <w:r w:rsidR="003D3516" w:rsidRPr="00C809C5">
        <w:rPr>
          <w:rFonts w:eastAsia="Calibri"/>
          <w:sz w:val="26"/>
          <w:szCs w:val="26"/>
          <w:lang w:eastAsia="en-US"/>
        </w:rPr>
        <w:t>принят</w:t>
      </w:r>
      <w:r w:rsidR="003D3516">
        <w:rPr>
          <w:rFonts w:eastAsia="Calibri"/>
          <w:sz w:val="26"/>
          <w:szCs w:val="26"/>
          <w:lang w:eastAsia="en-US"/>
        </w:rPr>
        <w:t>ы</w:t>
      </w:r>
      <w:r w:rsidR="003D3516" w:rsidRPr="00C809C5">
        <w:rPr>
          <w:rFonts w:eastAsia="Calibri"/>
          <w:sz w:val="26"/>
          <w:szCs w:val="26"/>
          <w:lang w:eastAsia="en-US"/>
        </w:rPr>
        <w:t xml:space="preserve">м </w:t>
      </w:r>
      <w:r w:rsidR="00506108" w:rsidRPr="00C809C5">
        <w:rPr>
          <w:rFonts w:eastAsia="Calibri"/>
          <w:sz w:val="26"/>
          <w:szCs w:val="26"/>
          <w:lang w:eastAsia="en-US"/>
        </w:rPr>
        <w:t xml:space="preserve">по заявлению об оспаривании </w:t>
      </w:r>
      <w:r w:rsidR="000E5081">
        <w:rPr>
          <w:rFonts w:eastAsia="Calibri"/>
          <w:sz w:val="26"/>
          <w:szCs w:val="26"/>
          <w:lang w:eastAsia="en-US"/>
        </w:rPr>
        <w:t>решения</w:t>
      </w:r>
      <w:r w:rsidR="00726AFE" w:rsidRPr="00C809C5">
        <w:rPr>
          <w:rFonts w:eastAsia="Calibri"/>
          <w:sz w:val="26"/>
          <w:szCs w:val="26"/>
          <w:lang w:eastAsia="en-US"/>
        </w:rPr>
        <w:t xml:space="preserve"> </w:t>
      </w:r>
      <w:r w:rsidR="00506108" w:rsidRPr="00C809C5">
        <w:rPr>
          <w:rFonts w:eastAsia="Calibri"/>
          <w:sz w:val="26"/>
          <w:szCs w:val="26"/>
          <w:lang w:eastAsia="en-US"/>
        </w:rPr>
        <w:t>комиссии по переходам);</w:t>
      </w:r>
    </w:p>
    <w:p w:rsidR="00506108" w:rsidRPr="00C809C5" w:rsidRDefault="00835FCD" w:rsidP="00275EB0">
      <w:pPr>
        <w:tabs>
          <w:tab w:val="left" w:pos="540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546337">
        <w:rPr>
          <w:rFonts w:eastAsia="Calibri"/>
          <w:sz w:val="26"/>
          <w:szCs w:val="26"/>
          <w:lang w:eastAsia="en-US"/>
        </w:rPr>
        <w:t>-</w:t>
      </w:r>
      <w:r w:rsidRPr="00546337">
        <w:rPr>
          <w:rFonts w:eastAsia="Calibri"/>
          <w:sz w:val="26"/>
          <w:szCs w:val="26"/>
          <w:lang w:eastAsia="en-US"/>
        </w:rPr>
        <w:tab/>
      </w:r>
      <w:r w:rsidR="00506108" w:rsidRPr="00546337">
        <w:rPr>
          <w:rFonts w:eastAsia="Calibri"/>
          <w:sz w:val="26"/>
          <w:szCs w:val="26"/>
          <w:lang w:eastAsia="en-US"/>
        </w:rPr>
        <w:t xml:space="preserve">заключение хоккейными школами договора о переходе хоккеиста, определяющим иные и/или дополнительные условия перехода хоккеиста, </w:t>
      </w:r>
      <w:r w:rsidR="00730486" w:rsidRPr="00275EB0">
        <w:rPr>
          <w:rFonts w:eastAsia="Calibri"/>
          <w:sz w:val="26"/>
          <w:szCs w:val="26"/>
          <w:lang w:eastAsia="en-US"/>
        </w:rPr>
        <w:t>отлич</w:t>
      </w:r>
      <w:r w:rsidR="00726AFE" w:rsidRPr="00275EB0">
        <w:rPr>
          <w:rFonts w:eastAsia="Calibri"/>
          <w:sz w:val="26"/>
          <w:szCs w:val="26"/>
          <w:lang w:eastAsia="en-US"/>
        </w:rPr>
        <w:t>н</w:t>
      </w:r>
      <w:r w:rsidR="00730486" w:rsidRPr="00275EB0">
        <w:rPr>
          <w:rFonts w:eastAsia="Calibri"/>
          <w:sz w:val="26"/>
          <w:szCs w:val="26"/>
          <w:lang w:eastAsia="en-US"/>
        </w:rPr>
        <w:t xml:space="preserve">ые от </w:t>
      </w:r>
      <w:r w:rsidR="00730486" w:rsidRPr="00546337">
        <w:rPr>
          <w:rFonts w:eastAsia="Calibri"/>
          <w:sz w:val="26"/>
          <w:szCs w:val="26"/>
          <w:lang w:eastAsia="en-US"/>
        </w:rPr>
        <w:t>определен</w:t>
      </w:r>
      <w:r w:rsidR="00730486" w:rsidRPr="00275EB0">
        <w:rPr>
          <w:rFonts w:eastAsia="Calibri"/>
          <w:sz w:val="26"/>
          <w:szCs w:val="26"/>
          <w:lang w:eastAsia="en-US"/>
        </w:rPr>
        <w:t>ных</w:t>
      </w:r>
      <w:r w:rsidR="00730486" w:rsidRPr="00546337">
        <w:rPr>
          <w:rFonts w:eastAsia="Calibri"/>
          <w:sz w:val="26"/>
          <w:szCs w:val="26"/>
          <w:lang w:eastAsia="en-US"/>
        </w:rPr>
        <w:t xml:space="preserve"> </w:t>
      </w:r>
      <w:r w:rsidR="000E5081">
        <w:rPr>
          <w:rFonts w:eastAsia="Calibri"/>
          <w:sz w:val="26"/>
          <w:szCs w:val="26"/>
          <w:lang w:eastAsia="en-US"/>
        </w:rPr>
        <w:t>решением</w:t>
      </w:r>
      <w:r w:rsidR="00AA4FE7" w:rsidRPr="00546337">
        <w:rPr>
          <w:rFonts w:eastAsia="Calibri"/>
          <w:sz w:val="26"/>
          <w:szCs w:val="26"/>
          <w:lang w:eastAsia="en-US"/>
        </w:rPr>
        <w:t xml:space="preserve"> </w:t>
      </w:r>
      <w:r w:rsidR="00506108" w:rsidRPr="00546337">
        <w:rPr>
          <w:rFonts w:eastAsia="Calibri"/>
          <w:sz w:val="26"/>
          <w:szCs w:val="26"/>
          <w:lang w:eastAsia="en-US"/>
        </w:rPr>
        <w:t xml:space="preserve">комиссии по переходам (решением </w:t>
      </w:r>
      <w:r w:rsidR="000E45D7">
        <w:rPr>
          <w:rFonts w:eastAsia="Calibri"/>
          <w:sz w:val="26"/>
          <w:szCs w:val="26"/>
          <w:lang w:eastAsia="en-US"/>
        </w:rPr>
        <w:t>Дисциплинарного комитета</w:t>
      </w:r>
      <w:r w:rsidR="00807AE0" w:rsidRPr="00546337">
        <w:rPr>
          <w:rFonts w:eastAsia="Calibri"/>
          <w:sz w:val="26"/>
          <w:szCs w:val="26"/>
          <w:lang w:eastAsia="en-US"/>
        </w:rPr>
        <w:t xml:space="preserve"> </w:t>
      </w:r>
      <w:r w:rsidR="00C155B1" w:rsidRPr="00546337">
        <w:rPr>
          <w:rFonts w:eastAsia="Calibri"/>
          <w:sz w:val="26"/>
          <w:szCs w:val="26"/>
          <w:lang w:eastAsia="en-US"/>
        </w:rPr>
        <w:t>ФХР</w:t>
      </w:r>
      <w:r w:rsidR="00506108" w:rsidRPr="00546337">
        <w:rPr>
          <w:rFonts w:eastAsia="Calibri"/>
          <w:sz w:val="26"/>
          <w:szCs w:val="26"/>
          <w:lang w:eastAsia="en-US"/>
        </w:rPr>
        <w:t xml:space="preserve">, </w:t>
      </w:r>
      <w:r w:rsidR="003D3516" w:rsidRPr="00546337">
        <w:rPr>
          <w:rFonts w:eastAsia="Calibri"/>
          <w:sz w:val="26"/>
          <w:szCs w:val="26"/>
          <w:lang w:eastAsia="en-US"/>
        </w:rPr>
        <w:t>принят</w:t>
      </w:r>
      <w:r w:rsidR="003D3516">
        <w:rPr>
          <w:rFonts w:eastAsia="Calibri"/>
          <w:sz w:val="26"/>
          <w:szCs w:val="26"/>
          <w:lang w:eastAsia="en-US"/>
        </w:rPr>
        <w:t>ы</w:t>
      </w:r>
      <w:r w:rsidR="003D3516" w:rsidRPr="00546337">
        <w:rPr>
          <w:rFonts w:eastAsia="Calibri"/>
          <w:sz w:val="26"/>
          <w:szCs w:val="26"/>
          <w:lang w:eastAsia="en-US"/>
        </w:rPr>
        <w:t xml:space="preserve">м </w:t>
      </w:r>
      <w:r w:rsidR="00506108" w:rsidRPr="00546337">
        <w:rPr>
          <w:rFonts w:eastAsia="Calibri"/>
          <w:sz w:val="26"/>
          <w:szCs w:val="26"/>
          <w:lang w:eastAsia="en-US"/>
        </w:rPr>
        <w:t xml:space="preserve">по заявлению об оспаривании </w:t>
      </w:r>
      <w:r w:rsidR="009172DF">
        <w:rPr>
          <w:rFonts w:eastAsia="Calibri"/>
          <w:sz w:val="26"/>
          <w:szCs w:val="26"/>
          <w:lang w:eastAsia="en-US"/>
        </w:rPr>
        <w:t>решения</w:t>
      </w:r>
      <w:r w:rsidR="00726AFE" w:rsidRPr="00546337">
        <w:rPr>
          <w:rFonts w:eastAsia="Calibri"/>
          <w:sz w:val="26"/>
          <w:szCs w:val="26"/>
          <w:lang w:eastAsia="en-US"/>
        </w:rPr>
        <w:t xml:space="preserve"> </w:t>
      </w:r>
      <w:r w:rsidR="00506108" w:rsidRPr="00546337">
        <w:rPr>
          <w:rFonts w:eastAsia="Calibri"/>
          <w:sz w:val="26"/>
          <w:szCs w:val="26"/>
          <w:lang w:eastAsia="en-US"/>
        </w:rPr>
        <w:t>комиссии по переходам).</w:t>
      </w:r>
    </w:p>
    <w:p w:rsidR="00AA4FE7" w:rsidRPr="00C809C5" w:rsidRDefault="00506108" w:rsidP="00275EB0">
      <w:pPr>
        <w:pStyle w:val="ac"/>
        <w:numPr>
          <w:ilvl w:val="0"/>
          <w:numId w:val="7"/>
        </w:numPr>
        <w:tabs>
          <w:tab w:val="left" w:pos="540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 xml:space="preserve">Если договор о переходе хоккеиста был заключен сторонами до </w:t>
      </w:r>
      <w:r w:rsidR="003D3516">
        <w:rPr>
          <w:rFonts w:eastAsia="Calibri"/>
          <w:sz w:val="26"/>
          <w:szCs w:val="26"/>
          <w:lang w:eastAsia="en-US"/>
        </w:rPr>
        <w:t>вынесения</w:t>
      </w:r>
      <w:r w:rsidR="003D3516" w:rsidRPr="00C809C5">
        <w:rPr>
          <w:rFonts w:eastAsia="Calibri"/>
          <w:sz w:val="26"/>
          <w:szCs w:val="26"/>
          <w:lang w:eastAsia="en-US"/>
        </w:rPr>
        <w:t xml:space="preserve"> </w:t>
      </w:r>
      <w:r w:rsidRPr="00C809C5">
        <w:rPr>
          <w:rFonts w:eastAsia="Calibri"/>
          <w:sz w:val="26"/>
          <w:szCs w:val="26"/>
          <w:lang w:eastAsia="en-US"/>
        </w:rPr>
        <w:t xml:space="preserve">комиссией по переходам </w:t>
      </w:r>
      <w:r w:rsidR="009172DF">
        <w:rPr>
          <w:rFonts w:eastAsia="Calibri"/>
          <w:sz w:val="26"/>
          <w:szCs w:val="26"/>
          <w:lang w:eastAsia="en-US"/>
        </w:rPr>
        <w:t>решения</w:t>
      </w:r>
      <w:r w:rsidR="002A0222">
        <w:rPr>
          <w:rFonts w:eastAsia="Calibri"/>
          <w:sz w:val="26"/>
          <w:szCs w:val="26"/>
          <w:lang w:eastAsia="en-US"/>
        </w:rPr>
        <w:t xml:space="preserve"> (решения Дисциплинарного комитета ФХР</w:t>
      </w:r>
      <w:r w:rsidR="00EA71BF">
        <w:rPr>
          <w:rFonts w:eastAsia="Calibri"/>
          <w:sz w:val="26"/>
          <w:szCs w:val="26"/>
          <w:lang w:eastAsia="en-US"/>
        </w:rPr>
        <w:t xml:space="preserve">, </w:t>
      </w:r>
      <w:r w:rsidR="00EA71BF" w:rsidRPr="00546337">
        <w:rPr>
          <w:rFonts w:eastAsia="Calibri"/>
          <w:sz w:val="26"/>
          <w:szCs w:val="26"/>
          <w:lang w:eastAsia="en-US"/>
        </w:rPr>
        <w:t>принят</w:t>
      </w:r>
      <w:r w:rsidR="00EA71BF">
        <w:rPr>
          <w:rFonts w:eastAsia="Calibri"/>
          <w:sz w:val="26"/>
          <w:szCs w:val="26"/>
          <w:lang w:eastAsia="en-US"/>
        </w:rPr>
        <w:t>ого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по заявлению об оспаривании </w:t>
      </w:r>
      <w:r w:rsidR="00EA71BF">
        <w:rPr>
          <w:rFonts w:eastAsia="Calibri"/>
          <w:sz w:val="26"/>
          <w:szCs w:val="26"/>
          <w:lang w:eastAsia="en-US"/>
        </w:rPr>
        <w:t>решения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комиссии по переходам</w:t>
      </w:r>
      <w:r w:rsidR="002A0222">
        <w:rPr>
          <w:rFonts w:eastAsia="Calibri"/>
          <w:sz w:val="26"/>
          <w:szCs w:val="26"/>
          <w:lang w:eastAsia="en-US"/>
        </w:rPr>
        <w:t>)</w:t>
      </w:r>
      <w:r w:rsidRPr="00C809C5">
        <w:rPr>
          <w:rFonts w:eastAsia="Calibri"/>
          <w:sz w:val="26"/>
          <w:szCs w:val="26"/>
          <w:lang w:eastAsia="en-US"/>
        </w:rPr>
        <w:t xml:space="preserve">, разрешающего переход хоккеиста, то переход считается совершенным в момент </w:t>
      </w:r>
      <w:r w:rsidR="000509A7" w:rsidRPr="00C809C5">
        <w:rPr>
          <w:rFonts w:eastAsia="Calibri"/>
          <w:sz w:val="26"/>
          <w:szCs w:val="26"/>
          <w:lang w:eastAsia="en-US"/>
        </w:rPr>
        <w:t xml:space="preserve">вынесения </w:t>
      </w:r>
      <w:r w:rsidR="009172DF">
        <w:rPr>
          <w:rFonts w:eastAsia="Calibri"/>
          <w:sz w:val="26"/>
          <w:szCs w:val="26"/>
          <w:lang w:eastAsia="en-US"/>
        </w:rPr>
        <w:t>решения</w:t>
      </w:r>
      <w:r w:rsidR="00761D77" w:rsidRPr="00C809C5">
        <w:rPr>
          <w:rFonts w:eastAsia="Calibri"/>
          <w:sz w:val="26"/>
          <w:szCs w:val="26"/>
          <w:lang w:eastAsia="en-US"/>
        </w:rPr>
        <w:t xml:space="preserve"> </w:t>
      </w:r>
      <w:r w:rsidRPr="00C809C5">
        <w:rPr>
          <w:rFonts w:eastAsia="Calibri"/>
          <w:sz w:val="26"/>
          <w:szCs w:val="26"/>
          <w:lang w:eastAsia="en-US"/>
        </w:rPr>
        <w:t>комисси</w:t>
      </w:r>
      <w:r w:rsidR="00E267C9" w:rsidRPr="00C809C5">
        <w:rPr>
          <w:rFonts w:eastAsia="Calibri"/>
          <w:sz w:val="26"/>
          <w:szCs w:val="26"/>
          <w:lang w:eastAsia="en-US"/>
        </w:rPr>
        <w:t>ей</w:t>
      </w:r>
      <w:r w:rsidRPr="00C809C5">
        <w:rPr>
          <w:rFonts w:eastAsia="Calibri"/>
          <w:sz w:val="26"/>
          <w:szCs w:val="26"/>
          <w:lang w:eastAsia="en-US"/>
        </w:rPr>
        <w:t xml:space="preserve"> по переходам</w:t>
      </w:r>
      <w:r w:rsidR="002A0222">
        <w:rPr>
          <w:rFonts w:eastAsia="Calibri"/>
          <w:sz w:val="26"/>
          <w:szCs w:val="26"/>
          <w:lang w:eastAsia="en-US"/>
        </w:rPr>
        <w:t xml:space="preserve"> (решения Дисциплинарного комитета ФХР</w:t>
      </w:r>
      <w:r w:rsidR="00EA71BF">
        <w:rPr>
          <w:rFonts w:eastAsia="Calibri"/>
          <w:sz w:val="26"/>
          <w:szCs w:val="26"/>
          <w:lang w:eastAsia="en-US"/>
        </w:rPr>
        <w:t xml:space="preserve">, </w:t>
      </w:r>
      <w:r w:rsidR="00EA71BF" w:rsidRPr="00546337">
        <w:rPr>
          <w:rFonts w:eastAsia="Calibri"/>
          <w:sz w:val="26"/>
          <w:szCs w:val="26"/>
          <w:lang w:eastAsia="en-US"/>
        </w:rPr>
        <w:t>принят</w:t>
      </w:r>
      <w:r w:rsidR="00EA71BF">
        <w:rPr>
          <w:rFonts w:eastAsia="Calibri"/>
          <w:sz w:val="26"/>
          <w:szCs w:val="26"/>
          <w:lang w:eastAsia="en-US"/>
        </w:rPr>
        <w:t>ого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по заявлению об оспаривании </w:t>
      </w:r>
      <w:r w:rsidR="00EA71BF">
        <w:rPr>
          <w:rFonts w:eastAsia="Calibri"/>
          <w:sz w:val="26"/>
          <w:szCs w:val="26"/>
          <w:lang w:eastAsia="en-US"/>
        </w:rPr>
        <w:t>решения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комиссии по переходам</w:t>
      </w:r>
      <w:r w:rsidR="002A0222">
        <w:rPr>
          <w:rFonts w:eastAsia="Calibri"/>
          <w:sz w:val="26"/>
          <w:szCs w:val="26"/>
          <w:lang w:eastAsia="en-US"/>
        </w:rPr>
        <w:t>)</w:t>
      </w:r>
      <w:r w:rsidRPr="00C809C5">
        <w:rPr>
          <w:rFonts w:eastAsia="Calibri"/>
          <w:sz w:val="26"/>
          <w:szCs w:val="26"/>
          <w:lang w:eastAsia="en-US"/>
        </w:rPr>
        <w:t>.</w:t>
      </w:r>
    </w:p>
    <w:p w:rsidR="0068297D" w:rsidRPr="00C809C5" w:rsidRDefault="0068297D" w:rsidP="00275EB0">
      <w:pPr>
        <w:pStyle w:val="ac"/>
        <w:numPr>
          <w:ilvl w:val="0"/>
          <w:numId w:val="7"/>
        </w:numPr>
        <w:tabs>
          <w:tab w:val="left" w:pos="540"/>
        </w:tabs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Документами, подтверждающими в соответствии с</w:t>
      </w:r>
      <w:r w:rsidR="00CC051E" w:rsidRPr="00C809C5" w:rsidDel="00CC051E">
        <w:rPr>
          <w:rFonts w:eastAsia="Calibri"/>
          <w:sz w:val="26"/>
          <w:szCs w:val="26"/>
          <w:lang w:eastAsia="en-US"/>
        </w:rPr>
        <w:t xml:space="preserve"> </w:t>
      </w:r>
      <w:r w:rsidRPr="00C809C5">
        <w:rPr>
          <w:rFonts w:eastAsia="Calibri"/>
          <w:sz w:val="26"/>
          <w:szCs w:val="26"/>
          <w:lang w:eastAsia="en-US"/>
        </w:rPr>
        <w:t>п</w:t>
      </w:r>
      <w:r w:rsidR="00F86464" w:rsidRPr="00C809C5">
        <w:rPr>
          <w:rFonts w:eastAsia="Calibri"/>
          <w:sz w:val="26"/>
          <w:szCs w:val="26"/>
          <w:lang w:eastAsia="en-US"/>
        </w:rPr>
        <w:t xml:space="preserve">унктом </w:t>
      </w:r>
      <w:r w:rsidRPr="00C809C5">
        <w:rPr>
          <w:rFonts w:eastAsia="Calibri"/>
          <w:sz w:val="26"/>
          <w:szCs w:val="26"/>
          <w:lang w:eastAsia="en-US"/>
        </w:rPr>
        <w:t>3 настоящей статьи факт перехода</w:t>
      </w:r>
      <w:r w:rsidR="00835FCD" w:rsidRPr="00C809C5">
        <w:rPr>
          <w:rFonts w:eastAsia="Calibri"/>
          <w:sz w:val="26"/>
          <w:szCs w:val="26"/>
          <w:lang w:eastAsia="en-US"/>
        </w:rPr>
        <w:t>,</w:t>
      </w:r>
      <w:r w:rsidRPr="00C809C5">
        <w:rPr>
          <w:rFonts w:eastAsia="Calibri"/>
          <w:sz w:val="26"/>
          <w:szCs w:val="26"/>
          <w:lang w:eastAsia="en-US"/>
        </w:rPr>
        <w:t xml:space="preserve"> являются соответственно:</w:t>
      </w:r>
    </w:p>
    <w:p w:rsidR="0068297D" w:rsidRPr="00C809C5" w:rsidRDefault="00835FCD" w:rsidP="00275EB0">
      <w:pPr>
        <w:pStyle w:val="ac"/>
        <w:tabs>
          <w:tab w:val="left" w:pos="426"/>
          <w:tab w:val="left" w:pos="540"/>
        </w:tabs>
        <w:ind w:left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-</w:t>
      </w:r>
      <w:r w:rsidRPr="00C809C5">
        <w:rPr>
          <w:rFonts w:eastAsia="Calibri"/>
          <w:sz w:val="26"/>
          <w:szCs w:val="26"/>
          <w:lang w:eastAsia="en-US"/>
        </w:rPr>
        <w:tab/>
      </w:r>
      <w:r w:rsidR="0068297D" w:rsidRPr="00C809C5">
        <w:rPr>
          <w:rFonts w:eastAsia="Calibri"/>
          <w:sz w:val="26"/>
          <w:szCs w:val="26"/>
          <w:lang w:eastAsia="en-US"/>
        </w:rPr>
        <w:t xml:space="preserve">вступившее в силу </w:t>
      </w:r>
      <w:r w:rsidR="009172DF">
        <w:rPr>
          <w:rFonts w:eastAsia="Calibri"/>
          <w:sz w:val="26"/>
          <w:szCs w:val="26"/>
          <w:lang w:eastAsia="en-US"/>
        </w:rPr>
        <w:t>решение</w:t>
      </w:r>
      <w:r w:rsidR="00AA4FE7" w:rsidRPr="00C809C5">
        <w:rPr>
          <w:rFonts w:eastAsia="Calibri"/>
          <w:sz w:val="26"/>
          <w:szCs w:val="26"/>
          <w:lang w:eastAsia="en-US"/>
        </w:rPr>
        <w:t xml:space="preserve"> </w:t>
      </w:r>
      <w:r w:rsidR="0068297D" w:rsidRPr="00C809C5">
        <w:rPr>
          <w:rFonts w:eastAsia="Calibri"/>
          <w:sz w:val="26"/>
          <w:szCs w:val="26"/>
          <w:lang w:eastAsia="en-US"/>
        </w:rPr>
        <w:t>комиссии по переходам (решение</w:t>
      </w:r>
      <w:r w:rsidR="00F86464" w:rsidRPr="00C809C5">
        <w:rPr>
          <w:rFonts w:eastAsia="Calibri"/>
          <w:sz w:val="26"/>
          <w:szCs w:val="26"/>
          <w:lang w:eastAsia="en-US"/>
        </w:rPr>
        <w:t xml:space="preserve"> </w:t>
      </w:r>
      <w:r w:rsidR="000E45D7" w:rsidRPr="000E45D7">
        <w:rPr>
          <w:rFonts w:eastAsia="Calibri"/>
          <w:sz w:val="26"/>
          <w:szCs w:val="26"/>
          <w:lang w:eastAsia="en-US"/>
        </w:rPr>
        <w:t xml:space="preserve">Дисциплинарного комитета </w:t>
      </w:r>
      <w:r w:rsidR="0068297D" w:rsidRPr="000E45D7">
        <w:rPr>
          <w:rFonts w:eastAsia="Calibri"/>
          <w:sz w:val="26"/>
          <w:szCs w:val="26"/>
          <w:lang w:eastAsia="en-US"/>
        </w:rPr>
        <w:t>ФХР</w:t>
      </w:r>
      <w:r w:rsidR="00EA71BF">
        <w:rPr>
          <w:rFonts w:eastAsia="Calibri"/>
          <w:sz w:val="26"/>
          <w:szCs w:val="26"/>
          <w:lang w:eastAsia="en-US"/>
        </w:rPr>
        <w:t xml:space="preserve">, </w:t>
      </w:r>
      <w:r w:rsidR="00EA71BF" w:rsidRPr="00546337">
        <w:rPr>
          <w:rFonts w:eastAsia="Calibri"/>
          <w:sz w:val="26"/>
          <w:szCs w:val="26"/>
          <w:lang w:eastAsia="en-US"/>
        </w:rPr>
        <w:t>принят</w:t>
      </w:r>
      <w:r w:rsidR="00EA71BF">
        <w:rPr>
          <w:rFonts w:eastAsia="Calibri"/>
          <w:sz w:val="26"/>
          <w:szCs w:val="26"/>
          <w:lang w:eastAsia="en-US"/>
        </w:rPr>
        <w:t>ое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по заявлению об оспаривании </w:t>
      </w:r>
      <w:r w:rsidR="00EA71BF">
        <w:rPr>
          <w:rFonts w:eastAsia="Calibri"/>
          <w:sz w:val="26"/>
          <w:szCs w:val="26"/>
          <w:lang w:eastAsia="en-US"/>
        </w:rPr>
        <w:t>решения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комиссии по переходам</w:t>
      </w:r>
      <w:r w:rsidR="0068297D" w:rsidRPr="00C809C5">
        <w:rPr>
          <w:rFonts w:eastAsia="Calibri"/>
          <w:sz w:val="26"/>
          <w:szCs w:val="26"/>
          <w:lang w:eastAsia="en-US"/>
        </w:rPr>
        <w:t>)</w:t>
      </w:r>
      <w:r w:rsidR="002A0222">
        <w:rPr>
          <w:rFonts w:eastAsia="Calibri"/>
          <w:sz w:val="26"/>
          <w:szCs w:val="26"/>
          <w:lang w:eastAsia="en-US"/>
        </w:rPr>
        <w:t>, разрешающее переход хоккеиста без выплаты компенсации</w:t>
      </w:r>
      <w:r w:rsidR="0068297D" w:rsidRPr="00C809C5">
        <w:rPr>
          <w:rFonts w:eastAsia="Calibri"/>
          <w:sz w:val="26"/>
          <w:szCs w:val="26"/>
          <w:lang w:eastAsia="en-US"/>
        </w:rPr>
        <w:t>;</w:t>
      </w:r>
    </w:p>
    <w:p w:rsidR="0068297D" w:rsidRPr="00C809C5" w:rsidRDefault="00835FCD" w:rsidP="00275EB0">
      <w:pPr>
        <w:pStyle w:val="ac"/>
        <w:tabs>
          <w:tab w:val="left" w:pos="426"/>
          <w:tab w:val="left" w:pos="540"/>
        </w:tabs>
        <w:ind w:left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-</w:t>
      </w:r>
      <w:r w:rsidRPr="00C809C5">
        <w:rPr>
          <w:rFonts w:eastAsia="Calibri"/>
          <w:sz w:val="26"/>
          <w:szCs w:val="26"/>
          <w:lang w:eastAsia="en-US"/>
        </w:rPr>
        <w:tab/>
      </w:r>
      <w:r w:rsidR="0068297D" w:rsidRPr="00C809C5">
        <w:rPr>
          <w:rFonts w:eastAsia="Calibri"/>
          <w:sz w:val="26"/>
          <w:szCs w:val="26"/>
          <w:lang w:eastAsia="en-US"/>
        </w:rPr>
        <w:t xml:space="preserve">вступившее в силу </w:t>
      </w:r>
      <w:r w:rsidR="009172DF">
        <w:rPr>
          <w:rFonts w:eastAsia="Calibri"/>
          <w:sz w:val="26"/>
          <w:szCs w:val="26"/>
          <w:lang w:eastAsia="en-US"/>
        </w:rPr>
        <w:t>реше</w:t>
      </w:r>
      <w:r w:rsidR="00AA4FE7" w:rsidRPr="00C809C5">
        <w:rPr>
          <w:rFonts w:eastAsia="Calibri"/>
          <w:sz w:val="26"/>
          <w:szCs w:val="26"/>
          <w:lang w:eastAsia="en-US"/>
        </w:rPr>
        <w:t xml:space="preserve">ние </w:t>
      </w:r>
      <w:r w:rsidR="0068297D" w:rsidRPr="00C809C5">
        <w:rPr>
          <w:rFonts w:eastAsia="Calibri"/>
          <w:sz w:val="26"/>
          <w:szCs w:val="26"/>
          <w:lang w:eastAsia="en-US"/>
        </w:rPr>
        <w:t>комиссии по переходам (решение</w:t>
      </w:r>
      <w:r w:rsidR="00F86464" w:rsidRPr="00C809C5">
        <w:rPr>
          <w:rFonts w:eastAsia="Calibri"/>
          <w:sz w:val="26"/>
          <w:szCs w:val="26"/>
          <w:lang w:eastAsia="en-US"/>
        </w:rPr>
        <w:t xml:space="preserve"> </w:t>
      </w:r>
      <w:r w:rsidR="000E45D7" w:rsidRPr="000E45D7">
        <w:rPr>
          <w:rFonts w:eastAsia="Calibri"/>
          <w:sz w:val="26"/>
          <w:szCs w:val="26"/>
          <w:lang w:eastAsia="en-US"/>
        </w:rPr>
        <w:t xml:space="preserve">Дисциплинарного комитета </w:t>
      </w:r>
      <w:r w:rsidR="0068297D" w:rsidRPr="000E45D7">
        <w:rPr>
          <w:rFonts w:eastAsia="Calibri"/>
          <w:sz w:val="26"/>
          <w:szCs w:val="26"/>
          <w:lang w:eastAsia="en-US"/>
        </w:rPr>
        <w:t>ФХР</w:t>
      </w:r>
      <w:r w:rsidR="00EA71BF">
        <w:rPr>
          <w:rFonts w:eastAsia="Calibri"/>
          <w:sz w:val="26"/>
          <w:szCs w:val="26"/>
          <w:lang w:eastAsia="en-US"/>
        </w:rPr>
        <w:t xml:space="preserve">, </w:t>
      </w:r>
      <w:r w:rsidR="00EA71BF" w:rsidRPr="00546337">
        <w:rPr>
          <w:rFonts w:eastAsia="Calibri"/>
          <w:sz w:val="26"/>
          <w:szCs w:val="26"/>
          <w:lang w:eastAsia="en-US"/>
        </w:rPr>
        <w:t>принят</w:t>
      </w:r>
      <w:r w:rsidR="00EA71BF">
        <w:rPr>
          <w:rFonts w:eastAsia="Calibri"/>
          <w:sz w:val="26"/>
          <w:szCs w:val="26"/>
          <w:lang w:eastAsia="en-US"/>
        </w:rPr>
        <w:t>ое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по заявлению об оспаривании </w:t>
      </w:r>
      <w:r w:rsidR="00EA71BF">
        <w:rPr>
          <w:rFonts w:eastAsia="Calibri"/>
          <w:sz w:val="26"/>
          <w:szCs w:val="26"/>
          <w:lang w:eastAsia="en-US"/>
        </w:rPr>
        <w:t>решения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комиссии по переходам</w:t>
      </w:r>
      <w:r w:rsidR="0068297D" w:rsidRPr="00C809C5">
        <w:rPr>
          <w:rFonts w:eastAsia="Calibri"/>
          <w:sz w:val="26"/>
          <w:szCs w:val="26"/>
          <w:lang w:eastAsia="en-US"/>
        </w:rPr>
        <w:t>) и документ</w:t>
      </w:r>
      <w:r w:rsidR="002A0222">
        <w:rPr>
          <w:rFonts w:eastAsia="Calibri"/>
          <w:sz w:val="26"/>
          <w:szCs w:val="26"/>
          <w:lang w:eastAsia="en-US"/>
        </w:rPr>
        <w:t>,</w:t>
      </w:r>
      <w:r w:rsidR="0068297D" w:rsidRPr="00C809C5">
        <w:rPr>
          <w:rFonts w:eastAsia="Calibri"/>
          <w:sz w:val="26"/>
          <w:szCs w:val="26"/>
          <w:lang w:eastAsia="en-US"/>
        </w:rPr>
        <w:t xml:space="preserve"> подтверждающий выплату хоккейной школой суммы компенсации;</w:t>
      </w:r>
    </w:p>
    <w:p w:rsidR="0068297D" w:rsidRPr="00C809C5" w:rsidRDefault="00835FCD" w:rsidP="00275EB0">
      <w:pPr>
        <w:pStyle w:val="ac"/>
        <w:tabs>
          <w:tab w:val="left" w:pos="426"/>
          <w:tab w:val="left" w:pos="540"/>
        </w:tabs>
        <w:ind w:left="0"/>
        <w:jc w:val="both"/>
        <w:rPr>
          <w:rFonts w:eastAsia="Calibri"/>
          <w:sz w:val="26"/>
          <w:szCs w:val="26"/>
          <w:lang w:eastAsia="en-US"/>
        </w:rPr>
      </w:pPr>
      <w:r w:rsidRPr="00C809C5">
        <w:rPr>
          <w:rFonts w:eastAsia="Calibri"/>
          <w:sz w:val="26"/>
          <w:szCs w:val="26"/>
          <w:lang w:eastAsia="en-US"/>
        </w:rPr>
        <w:t>-</w:t>
      </w:r>
      <w:r w:rsidRPr="00C809C5">
        <w:rPr>
          <w:rFonts w:eastAsia="Calibri"/>
          <w:sz w:val="26"/>
          <w:szCs w:val="26"/>
          <w:lang w:eastAsia="en-US"/>
        </w:rPr>
        <w:tab/>
      </w:r>
      <w:r w:rsidR="009172DF">
        <w:rPr>
          <w:rFonts w:eastAsia="Calibri"/>
          <w:sz w:val="26"/>
          <w:szCs w:val="26"/>
          <w:lang w:eastAsia="en-US"/>
        </w:rPr>
        <w:t>решение</w:t>
      </w:r>
      <w:r w:rsidR="00AA4FE7" w:rsidRPr="00C809C5">
        <w:rPr>
          <w:rFonts w:eastAsia="Calibri"/>
          <w:sz w:val="26"/>
          <w:szCs w:val="26"/>
          <w:lang w:eastAsia="en-US"/>
        </w:rPr>
        <w:t xml:space="preserve"> </w:t>
      </w:r>
      <w:r w:rsidR="0068297D" w:rsidRPr="00C809C5">
        <w:rPr>
          <w:rFonts w:eastAsia="Calibri"/>
          <w:sz w:val="26"/>
          <w:szCs w:val="26"/>
          <w:lang w:eastAsia="en-US"/>
        </w:rPr>
        <w:t xml:space="preserve">комиссии по переходам (решение </w:t>
      </w:r>
      <w:r w:rsidR="000E45D7" w:rsidRPr="000E45D7">
        <w:rPr>
          <w:rFonts w:eastAsia="Calibri"/>
          <w:sz w:val="26"/>
          <w:szCs w:val="26"/>
          <w:lang w:eastAsia="en-US"/>
        </w:rPr>
        <w:t>Дисциплинарного комитета</w:t>
      </w:r>
      <w:r w:rsidR="000E45D7">
        <w:rPr>
          <w:rFonts w:eastAsia="Calibri"/>
          <w:sz w:val="26"/>
          <w:szCs w:val="26"/>
          <w:lang w:eastAsia="en-US"/>
        </w:rPr>
        <w:t xml:space="preserve"> ФХР</w:t>
      </w:r>
      <w:r w:rsidR="00EA71BF">
        <w:rPr>
          <w:rFonts w:eastAsia="Calibri"/>
          <w:sz w:val="26"/>
          <w:szCs w:val="26"/>
          <w:lang w:eastAsia="en-US"/>
        </w:rPr>
        <w:t xml:space="preserve">, </w:t>
      </w:r>
      <w:r w:rsidR="00EA71BF" w:rsidRPr="00546337">
        <w:rPr>
          <w:rFonts w:eastAsia="Calibri"/>
          <w:sz w:val="26"/>
          <w:szCs w:val="26"/>
          <w:lang w:eastAsia="en-US"/>
        </w:rPr>
        <w:t>принят</w:t>
      </w:r>
      <w:r w:rsidR="00EA71BF">
        <w:rPr>
          <w:rFonts w:eastAsia="Calibri"/>
          <w:sz w:val="26"/>
          <w:szCs w:val="26"/>
          <w:lang w:eastAsia="en-US"/>
        </w:rPr>
        <w:t>ое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по заявлению об оспаривании </w:t>
      </w:r>
      <w:r w:rsidR="00EA71BF">
        <w:rPr>
          <w:rFonts w:eastAsia="Calibri"/>
          <w:sz w:val="26"/>
          <w:szCs w:val="26"/>
          <w:lang w:eastAsia="en-US"/>
        </w:rPr>
        <w:t>решения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комиссии по переходам</w:t>
      </w:r>
      <w:r w:rsidR="0068297D" w:rsidRPr="00C809C5">
        <w:rPr>
          <w:rFonts w:eastAsia="Calibri"/>
          <w:sz w:val="26"/>
          <w:szCs w:val="26"/>
          <w:lang w:eastAsia="en-US"/>
        </w:rPr>
        <w:t>) и договор о переходе хоккеиста.</w:t>
      </w:r>
    </w:p>
    <w:p w:rsidR="00053E0F" w:rsidRPr="00C809C5" w:rsidRDefault="002A0222" w:rsidP="00275EB0">
      <w:pPr>
        <w:pStyle w:val="ac"/>
        <w:tabs>
          <w:tab w:val="left" w:pos="426"/>
          <w:tab w:val="left" w:pos="540"/>
        </w:tabs>
        <w:ind w:left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053E0F" w:rsidRPr="00C809C5">
        <w:rPr>
          <w:rFonts w:eastAsia="Calibri"/>
          <w:sz w:val="26"/>
          <w:szCs w:val="26"/>
          <w:lang w:eastAsia="en-US"/>
        </w:rPr>
        <w:t>.</w:t>
      </w:r>
      <w:r w:rsidR="00467AB1" w:rsidRPr="00C809C5">
        <w:rPr>
          <w:rFonts w:eastAsia="Calibri"/>
          <w:sz w:val="26"/>
          <w:szCs w:val="26"/>
          <w:lang w:eastAsia="en-US"/>
        </w:rPr>
        <w:tab/>
      </w:r>
      <w:r w:rsidR="002D12D9" w:rsidRPr="00C809C5">
        <w:rPr>
          <w:snapToGrid w:val="0"/>
          <w:sz w:val="26"/>
          <w:szCs w:val="26"/>
        </w:rPr>
        <w:t xml:space="preserve">По решению </w:t>
      </w:r>
      <w:r w:rsidR="00FF7FB7" w:rsidRPr="00C809C5">
        <w:rPr>
          <w:snapToGrid w:val="0"/>
          <w:sz w:val="26"/>
          <w:szCs w:val="26"/>
        </w:rPr>
        <w:t>Дисциплинарного комитета</w:t>
      </w:r>
      <w:r w:rsidR="002D12D9" w:rsidRPr="00C809C5">
        <w:rPr>
          <w:snapToGrid w:val="0"/>
          <w:sz w:val="26"/>
          <w:szCs w:val="26"/>
        </w:rPr>
        <w:t xml:space="preserve"> ФХР и с соответствующего заявления лица, участвующего в деле, хоккеист может быть заявлен для участия в </w:t>
      </w:r>
      <w:r w:rsidR="00B2197E">
        <w:rPr>
          <w:snapToGrid w:val="0"/>
          <w:sz w:val="26"/>
          <w:szCs w:val="26"/>
        </w:rPr>
        <w:t>с</w:t>
      </w:r>
      <w:r w:rsidR="002D12D9" w:rsidRPr="00C809C5">
        <w:rPr>
          <w:snapToGrid w:val="0"/>
          <w:sz w:val="26"/>
          <w:szCs w:val="26"/>
        </w:rPr>
        <w:t>оревнованиях после истечения срока заявки</w:t>
      </w:r>
      <w:r w:rsidR="00FE1C52" w:rsidRPr="00C809C5">
        <w:rPr>
          <w:snapToGrid w:val="0"/>
          <w:sz w:val="26"/>
          <w:szCs w:val="26"/>
        </w:rPr>
        <w:t xml:space="preserve"> </w:t>
      </w:r>
      <w:r w:rsidR="002D12D9" w:rsidRPr="00C809C5">
        <w:rPr>
          <w:snapToGrid w:val="0"/>
          <w:sz w:val="26"/>
          <w:szCs w:val="26"/>
        </w:rPr>
        <w:t>/</w:t>
      </w:r>
      <w:r w:rsidR="00FE1C52" w:rsidRPr="00C809C5">
        <w:rPr>
          <w:snapToGrid w:val="0"/>
          <w:sz w:val="26"/>
          <w:szCs w:val="26"/>
        </w:rPr>
        <w:t xml:space="preserve"> </w:t>
      </w:r>
      <w:r w:rsidR="002D12D9" w:rsidRPr="00C809C5">
        <w:rPr>
          <w:snapToGrid w:val="0"/>
          <w:sz w:val="26"/>
          <w:szCs w:val="26"/>
        </w:rPr>
        <w:t>дозаявки хоккеистов, если рассмотрение дела было начато до истечения данного срока, но по объективным причинам не было закончено</w:t>
      </w:r>
      <w:r w:rsidR="003D3516">
        <w:rPr>
          <w:snapToGrid w:val="0"/>
          <w:sz w:val="26"/>
          <w:szCs w:val="26"/>
        </w:rPr>
        <w:t xml:space="preserve"> до окончания заявки / дозаявки хоккеистов</w:t>
      </w:r>
      <w:r w:rsidR="00FE1C52" w:rsidRPr="00C809C5">
        <w:rPr>
          <w:snapToGrid w:val="0"/>
          <w:sz w:val="26"/>
          <w:szCs w:val="26"/>
        </w:rPr>
        <w:t>.</w:t>
      </w:r>
    </w:p>
    <w:p w:rsidR="00BC793E" w:rsidRPr="00C809C5" w:rsidRDefault="006D5230" w:rsidP="00275EB0">
      <w:pPr>
        <w:pStyle w:val="1"/>
        <w:tabs>
          <w:tab w:val="left" w:pos="1701"/>
          <w:tab w:val="left" w:pos="2552"/>
        </w:tabs>
        <w:jc w:val="both"/>
        <w:rPr>
          <w:rFonts w:ascii="Times New Roman" w:hAnsi="Times New Roman"/>
          <w:b/>
          <w:sz w:val="26"/>
          <w:szCs w:val="26"/>
        </w:rPr>
      </w:pPr>
      <w:bookmarkStart w:id="22" w:name="_Toc482367688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FD2F46">
        <w:rPr>
          <w:rFonts w:ascii="Times New Roman" w:hAnsi="Times New Roman"/>
          <w:b/>
          <w:sz w:val="26"/>
          <w:szCs w:val="26"/>
        </w:rPr>
        <w:t>1</w:t>
      </w:r>
      <w:r w:rsidR="004333B0">
        <w:rPr>
          <w:rFonts w:ascii="Times New Roman" w:hAnsi="Times New Roman"/>
          <w:b/>
          <w:sz w:val="26"/>
          <w:szCs w:val="26"/>
        </w:rPr>
        <w:t>8</w:t>
      </w:r>
      <w:r w:rsidR="00A0467F" w:rsidRPr="00C809C5">
        <w:rPr>
          <w:rFonts w:ascii="Times New Roman" w:hAnsi="Times New Roman"/>
          <w:b/>
          <w:sz w:val="26"/>
          <w:szCs w:val="26"/>
        </w:rPr>
        <w:t>.</w:t>
      </w:r>
      <w:r w:rsidR="00A0467F" w:rsidRPr="00C809C5">
        <w:rPr>
          <w:rFonts w:ascii="Times New Roman" w:hAnsi="Times New Roman"/>
          <w:b/>
          <w:sz w:val="26"/>
          <w:szCs w:val="26"/>
        </w:rPr>
        <w:tab/>
        <w:t>Порядок совершения перехода</w:t>
      </w:r>
      <w:bookmarkEnd w:id="22"/>
    </w:p>
    <w:p w:rsidR="00BC793E" w:rsidRPr="00C809C5" w:rsidRDefault="00BC793E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</w:t>
      </w:r>
      <w:r w:rsidRPr="00C809C5">
        <w:rPr>
          <w:snapToGrid w:val="0"/>
          <w:sz w:val="26"/>
          <w:szCs w:val="26"/>
        </w:rPr>
        <w:tab/>
        <w:t>Хоккейная школа</w:t>
      </w:r>
      <w:r w:rsidR="00A0467F" w:rsidRPr="00C809C5">
        <w:rPr>
          <w:snapToGrid w:val="0"/>
          <w:sz w:val="26"/>
          <w:szCs w:val="26"/>
        </w:rPr>
        <w:t>, желающая принять для спортивной подготовки хоккеиста из другой х</w:t>
      </w:r>
      <w:r w:rsidRPr="00C809C5">
        <w:rPr>
          <w:snapToGrid w:val="0"/>
          <w:sz w:val="26"/>
          <w:szCs w:val="26"/>
        </w:rPr>
        <w:t>оккейной школы</w:t>
      </w:r>
      <w:r w:rsidR="00E3168A" w:rsidRPr="00C809C5">
        <w:rPr>
          <w:snapToGrid w:val="0"/>
          <w:sz w:val="26"/>
          <w:szCs w:val="26"/>
        </w:rPr>
        <w:t xml:space="preserve">, или </w:t>
      </w:r>
      <w:r w:rsidR="00C07422">
        <w:rPr>
          <w:snapToGrid w:val="0"/>
          <w:sz w:val="26"/>
          <w:szCs w:val="26"/>
        </w:rPr>
        <w:t>законные представители</w:t>
      </w:r>
      <w:r w:rsidR="00E3168A" w:rsidRPr="00C809C5">
        <w:rPr>
          <w:snapToGrid w:val="0"/>
          <w:sz w:val="26"/>
          <w:szCs w:val="26"/>
        </w:rPr>
        <w:t xml:space="preserve"> хоккеиста обращаются</w:t>
      </w:r>
      <w:r w:rsidRPr="00C809C5">
        <w:rPr>
          <w:snapToGrid w:val="0"/>
          <w:sz w:val="26"/>
          <w:szCs w:val="26"/>
        </w:rPr>
        <w:t xml:space="preserve"> в уполномоченную </w:t>
      </w:r>
      <w:r w:rsidR="008D1696" w:rsidRPr="00C809C5">
        <w:rPr>
          <w:snapToGrid w:val="0"/>
          <w:sz w:val="26"/>
          <w:szCs w:val="26"/>
        </w:rPr>
        <w:t>в соответствии с</w:t>
      </w:r>
      <w:r w:rsidR="00B448B9" w:rsidRPr="00C809C5">
        <w:rPr>
          <w:snapToGrid w:val="0"/>
          <w:sz w:val="26"/>
          <w:szCs w:val="26"/>
        </w:rPr>
        <w:t>о</w:t>
      </w:r>
      <w:r w:rsidR="008D1696" w:rsidRPr="00C809C5">
        <w:rPr>
          <w:snapToGrid w:val="0"/>
          <w:sz w:val="26"/>
          <w:szCs w:val="26"/>
        </w:rPr>
        <w:t xml:space="preserve"> </w:t>
      </w:r>
      <w:r w:rsidR="00B448B9" w:rsidRPr="00C809C5">
        <w:rPr>
          <w:snapToGrid w:val="0"/>
          <w:sz w:val="26"/>
          <w:szCs w:val="26"/>
        </w:rPr>
        <w:t>стать</w:t>
      </w:r>
      <w:r w:rsidR="00B448B9" w:rsidRPr="00275EB0">
        <w:rPr>
          <w:snapToGrid w:val="0"/>
          <w:sz w:val="26"/>
          <w:szCs w:val="26"/>
        </w:rPr>
        <w:t>ей</w:t>
      </w:r>
      <w:r w:rsidR="00B448B9" w:rsidRPr="00C809C5">
        <w:rPr>
          <w:snapToGrid w:val="0"/>
          <w:sz w:val="26"/>
          <w:szCs w:val="26"/>
        </w:rPr>
        <w:t xml:space="preserve"> </w:t>
      </w:r>
      <w:r w:rsidR="001B2CA3" w:rsidRPr="00C809C5">
        <w:rPr>
          <w:snapToGrid w:val="0"/>
          <w:sz w:val="26"/>
          <w:szCs w:val="26"/>
        </w:rPr>
        <w:t>7</w:t>
      </w:r>
      <w:r w:rsidR="008D1696" w:rsidRPr="00C809C5">
        <w:rPr>
          <w:snapToGrid w:val="0"/>
          <w:sz w:val="26"/>
          <w:szCs w:val="26"/>
        </w:rPr>
        <w:t xml:space="preserve"> </w:t>
      </w:r>
      <w:r w:rsidR="001E47EA" w:rsidRPr="00C809C5">
        <w:rPr>
          <w:snapToGrid w:val="0"/>
          <w:sz w:val="26"/>
          <w:szCs w:val="26"/>
        </w:rPr>
        <w:t>П</w:t>
      </w:r>
      <w:r w:rsidR="008D1696" w:rsidRPr="00C809C5">
        <w:rPr>
          <w:snapToGrid w:val="0"/>
          <w:sz w:val="26"/>
          <w:szCs w:val="26"/>
        </w:rPr>
        <w:t>оложения</w:t>
      </w:r>
      <w:r w:rsidR="001B2CA3" w:rsidRPr="00C809C5">
        <w:rPr>
          <w:snapToGrid w:val="0"/>
          <w:sz w:val="26"/>
          <w:szCs w:val="26"/>
        </w:rPr>
        <w:t xml:space="preserve"> </w:t>
      </w:r>
      <w:r w:rsidRPr="00C809C5">
        <w:rPr>
          <w:snapToGrid w:val="0"/>
          <w:sz w:val="26"/>
          <w:szCs w:val="26"/>
        </w:rPr>
        <w:t>комиссию по переходам с за</w:t>
      </w:r>
      <w:r w:rsidR="00A0467F" w:rsidRPr="00C809C5">
        <w:rPr>
          <w:snapToGrid w:val="0"/>
          <w:sz w:val="26"/>
          <w:szCs w:val="26"/>
        </w:rPr>
        <w:t xml:space="preserve">явлением о </w:t>
      </w:r>
      <w:r w:rsidR="00601A27" w:rsidRPr="00C809C5">
        <w:rPr>
          <w:snapToGrid w:val="0"/>
          <w:sz w:val="26"/>
          <w:szCs w:val="26"/>
        </w:rPr>
        <w:t>переходе</w:t>
      </w:r>
      <w:r w:rsidR="00A0467F" w:rsidRPr="00C809C5">
        <w:rPr>
          <w:snapToGrid w:val="0"/>
          <w:sz w:val="26"/>
          <w:szCs w:val="26"/>
        </w:rPr>
        <w:t xml:space="preserve"> х</w:t>
      </w:r>
      <w:r w:rsidRPr="00C809C5">
        <w:rPr>
          <w:snapToGrid w:val="0"/>
          <w:sz w:val="26"/>
          <w:szCs w:val="26"/>
        </w:rPr>
        <w:t>оккеиста.</w:t>
      </w:r>
    </w:p>
    <w:p w:rsidR="00BC793E" w:rsidRPr="00C809C5" w:rsidRDefault="00BC793E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2.</w:t>
      </w:r>
      <w:r w:rsidRPr="00C809C5">
        <w:rPr>
          <w:snapToGrid w:val="0"/>
          <w:sz w:val="26"/>
          <w:szCs w:val="26"/>
        </w:rPr>
        <w:tab/>
        <w:t>Ком</w:t>
      </w:r>
      <w:r w:rsidR="00843921" w:rsidRPr="00C809C5">
        <w:rPr>
          <w:snapToGrid w:val="0"/>
          <w:sz w:val="26"/>
          <w:szCs w:val="26"/>
        </w:rPr>
        <w:t xml:space="preserve">иссия по переходам </w:t>
      </w:r>
      <w:r w:rsidR="00A2236A" w:rsidRPr="00C809C5">
        <w:rPr>
          <w:snapToGrid w:val="0"/>
          <w:sz w:val="26"/>
          <w:szCs w:val="26"/>
        </w:rPr>
        <w:t xml:space="preserve">рассматривает </w:t>
      </w:r>
      <w:r w:rsidR="00B448B9" w:rsidRPr="00C809C5">
        <w:rPr>
          <w:snapToGrid w:val="0"/>
          <w:sz w:val="26"/>
          <w:szCs w:val="26"/>
        </w:rPr>
        <w:t xml:space="preserve">заявление </w:t>
      </w:r>
      <w:r w:rsidR="00843921" w:rsidRPr="00C809C5">
        <w:rPr>
          <w:snapToGrid w:val="0"/>
          <w:sz w:val="26"/>
          <w:szCs w:val="26"/>
        </w:rPr>
        <w:t xml:space="preserve">не </w:t>
      </w:r>
      <w:r w:rsidR="00F86464" w:rsidRPr="00C809C5">
        <w:rPr>
          <w:snapToGrid w:val="0"/>
          <w:sz w:val="26"/>
          <w:szCs w:val="26"/>
        </w:rPr>
        <w:t>более</w:t>
      </w:r>
      <w:r w:rsidR="001B2CA3" w:rsidRPr="00C809C5">
        <w:rPr>
          <w:snapToGrid w:val="0"/>
          <w:sz w:val="26"/>
          <w:szCs w:val="26"/>
        </w:rPr>
        <w:t xml:space="preserve"> </w:t>
      </w:r>
      <w:r w:rsidR="00843921" w:rsidRPr="00C809C5">
        <w:rPr>
          <w:snapToGrid w:val="0"/>
          <w:sz w:val="26"/>
          <w:szCs w:val="26"/>
        </w:rPr>
        <w:t>5 (пяти)</w:t>
      </w:r>
      <w:r w:rsidRPr="00C809C5">
        <w:rPr>
          <w:snapToGrid w:val="0"/>
          <w:sz w:val="26"/>
          <w:szCs w:val="26"/>
        </w:rPr>
        <w:t xml:space="preserve"> рабо</w:t>
      </w:r>
      <w:r w:rsidR="00A0467F" w:rsidRPr="00C809C5">
        <w:rPr>
          <w:snapToGrid w:val="0"/>
          <w:sz w:val="26"/>
          <w:szCs w:val="26"/>
        </w:rPr>
        <w:t xml:space="preserve">чих дней со дня </w:t>
      </w:r>
      <w:r w:rsidR="00A2236A" w:rsidRPr="00C809C5">
        <w:rPr>
          <w:snapToGrid w:val="0"/>
          <w:sz w:val="26"/>
          <w:szCs w:val="26"/>
        </w:rPr>
        <w:t xml:space="preserve">его </w:t>
      </w:r>
      <w:r w:rsidR="00A0467F" w:rsidRPr="00C809C5">
        <w:rPr>
          <w:snapToGrid w:val="0"/>
          <w:sz w:val="26"/>
          <w:szCs w:val="26"/>
        </w:rPr>
        <w:t>поступления</w:t>
      </w:r>
      <w:r w:rsidR="00A2236A" w:rsidRPr="00C809C5">
        <w:rPr>
          <w:snapToGrid w:val="0"/>
          <w:sz w:val="26"/>
          <w:szCs w:val="26"/>
        </w:rPr>
        <w:t>.</w:t>
      </w:r>
    </w:p>
    <w:p w:rsidR="00B9315D" w:rsidRPr="00C809C5" w:rsidRDefault="00835FCD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3</w:t>
      </w:r>
      <w:r w:rsidR="00A0467F" w:rsidRPr="00C809C5">
        <w:rPr>
          <w:snapToGrid w:val="0"/>
          <w:sz w:val="26"/>
          <w:szCs w:val="26"/>
        </w:rPr>
        <w:t>.</w:t>
      </w:r>
      <w:r w:rsidR="00A0467F" w:rsidRPr="00C809C5">
        <w:rPr>
          <w:snapToGrid w:val="0"/>
          <w:sz w:val="26"/>
          <w:szCs w:val="26"/>
        </w:rPr>
        <w:tab/>
        <w:t xml:space="preserve">Если комиссией по переходам не выявлены </w:t>
      </w:r>
      <w:r w:rsidR="00085272" w:rsidRPr="00C809C5">
        <w:rPr>
          <w:snapToGrid w:val="0"/>
          <w:sz w:val="26"/>
          <w:szCs w:val="26"/>
        </w:rPr>
        <w:t xml:space="preserve">предусмотренные Положением </w:t>
      </w:r>
      <w:r w:rsidR="00A0467F" w:rsidRPr="00C809C5">
        <w:rPr>
          <w:snapToGrid w:val="0"/>
          <w:sz w:val="26"/>
          <w:szCs w:val="26"/>
        </w:rPr>
        <w:t>ограничения на переход хоккеиста</w:t>
      </w:r>
      <w:r w:rsidR="002A5678" w:rsidRPr="00C809C5">
        <w:rPr>
          <w:snapToGrid w:val="0"/>
          <w:sz w:val="26"/>
          <w:szCs w:val="26"/>
        </w:rPr>
        <w:t>,</w:t>
      </w:r>
      <w:r w:rsidR="00BC793E" w:rsidRPr="00C809C5">
        <w:rPr>
          <w:snapToGrid w:val="0"/>
          <w:sz w:val="26"/>
          <w:szCs w:val="26"/>
        </w:rPr>
        <w:t xml:space="preserve"> то комиссия по переходам </w:t>
      </w:r>
      <w:r w:rsidR="00601A27" w:rsidRPr="00C809C5">
        <w:rPr>
          <w:snapToGrid w:val="0"/>
          <w:sz w:val="26"/>
          <w:szCs w:val="26"/>
        </w:rPr>
        <w:t>разрешает</w:t>
      </w:r>
      <w:r w:rsidR="001B2CA3" w:rsidRPr="00C809C5">
        <w:rPr>
          <w:snapToGrid w:val="0"/>
          <w:sz w:val="26"/>
          <w:szCs w:val="26"/>
        </w:rPr>
        <w:t xml:space="preserve"> </w:t>
      </w:r>
      <w:r w:rsidR="00BC793E" w:rsidRPr="00C809C5">
        <w:rPr>
          <w:snapToGrid w:val="0"/>
          <w:sz w:val="26"/>
          <w:szCs w:val="26"/>
        </w:rPr>
        <w:t xml:space="preserve">переход </w:t>
      </w:r>
      <w:r w:rsidR="00A0467F" w:rsidRPr="00C809C5">
        <w:rPr>
          <w:snapToGrid w:val="0"/>
          <w:sz w:val="26"/>
          <w:szCs w:val="26"/>
        </w:rPr>
        <w:t>х</w:t>
      </w:r>
      <w:r w:rsidR="00BC793E" w:rsidRPr="00C809C5">
        <w:rPr>
          <w:snapToGrid w:val="0"/>
          <w:sz w:val="26"/>
          <w:szCs w:val="26"/>
        </w:rPr>
        <w:t>оккеиста.</w:t>
      </w:r>
    </w:p>
    <w:p w:rsidR="00BC793E" w:rsidRPr="00C809C5" w:rsidRDefault="00835FCD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4</w:t>
      </w:r>
      <w:r w:rsidR="00B9315D" w:rsidRPr="00C809C5">
        <w:rPr>
          <w:snapToGrid w:val="0"/>
          <w:sz w:val="26"/>
          <w:szCs w:val="26"/>
        </w:rPr>
        <w:t>.</w:t>
      </w:r>
      <w:r w:rsidR="00467AB1" w:rsidRPr="00C809C5">
        <w:rPr>
          <w:snapToGrid w:val="0"/>
          <w:sz w:val="26"/>
          <w:szCs w:val="26"/>
        </w:rPr>
        <w:tab/>
      </w:r>
      <w:r w:rsidR="0012188E" w:rsidRPr="00C809C5">
        <w:rPr>
          <w:snapToGrid w:val="0"/>
          <w:sz w:val="26"/>
          <w:szCs w:val="26"/>
        </w:rPr>
        <w:t xml:space="preserve">В </w:t>
      </w:r>
      <w:r w:rsidR="00527E97">
        <w:rPr>
          <w:snapToGrid w:val="0"/>
          <w:sz w:val="26"/>
          <w:szCs w:val="26"/>
        </w:rPr>
        <w:t>решении</w:t>
      </w:r>
      <w:r w:rsidR="001B2CA3" w:rsidRPr="00C809C5">
        <w:rPr>
          <w:snapToGrid w:val="0"/>
          <w:sz w:val="26"/>
          <w:szCs w:val="26"/>
        </w:rPr>
        <w:t xml:space="preserve"> </w:t>
      </w:r>
      <w:r w:rsidR="0012188E" w:rsidRPr="00C809C5">
        <w:rPr>
          <w:snapToGrid w:val="0"/>
          <w:sz w:val="26"/>
          <w:szCs w:val="26"/>
        </w:rPr>
        <w:t>комиссии по переходам</w:t>
      </w:r>
      <w:r w:rsidR="007B4252" w:rsidRPr="00C809C5">
        <w:rPr>
          <w:snapToGrid w:val="0"/>
          <w:sz w:val="26"/>
          <w:szCs w:val="26"/>
        </w:rPr>
        <w:t>,</w:t>
      </w:r>
      <w:r w:rsidR="0012188E" w:rsidRPr="00C809C5">
        <w:rPr>
          <w:snapToGrid w:val="0"/>
          <w:sz w:val="26"/>
          <w:szCs w:val="26"/>
        </w:rPr>
        <w:t xml:space="preserve"> разрешающ</w:t>
      </w:r>
      <w:r w:rsidR="007B4252" w:rsidRPr="00C809C5">
        <w:rPr>
          <w:snapToGrid w:val="0"/>
          <w:sz w:val="26"/>
          <w:szCs w:val="26"/>
        </w:rPr>
        <w:t>е</w:t>
      </w:r>
      <w:r w:rsidR="0012188E" w:rsidRPr="00C809C5">
        <w:rPr>
          <w:snapToGrid w:val="0"/>
          <w:sz w:val="26"/>
          <w:szCs w:val="26"/>
        </w:rPr>
        <w:t>м переход хоккеиста</w:t>
      </w:r>
      <w:r w:rsidR="007B4252" w:rsidRPr="00C809C5">
        <w:rPr>
          <w:snapToGrid w:val="0"/>
          <w:sz w:val="26"/>
          <w:szCs w:val="26"/>
        </w:rPr>
        <w:t>,</w:t>
      </w:r>
      <w:r w:rsidR="0012188E" w:rsidRPr="00C809C5">
        <w:rPr>
          <w:snapToGrid w:val="0"/>
          <w:sz w:val="26"/>
          <w:szCs w:val="26"/>
        </w:rPr>
        <w:t xml:space="preserve"> указывается размер компенсации, определенный в соответствии с главой </w:t>
      </w:r>
      <w:r w:rsidR="004B2B1F">
        <w:rPr>
          <w:snapToGrid w:val="0"/>
          <w:sz w:val="26"/>
          <w:szCs w:val="26"/>
        </w:rPr>
        <w:t>4</w:t>
      </w:r>
      <w:r w:rsidR="00AC19DE" w:rsidRPr="00C809C5">
        <w:rPr>
          <w:snapToGrid w:val="0"/>
          <w:sz w:val="26"/>
          <w:szCs w:val="26"/>
        </w:rPr>
        <w:t xml:space="preserve"> </w:t>
      </w:r>
      <w:r w:rsidR="001E47EA" w:rsidRPr="00C809C5">
        <w:rPr>
          <w:snapToGrid w:val="0"/>
          <w:sz w:val="26"/>
          <w:szCs w:val="26"/>
        </w:rPr>
        <w:t>П</w:t>
      </w:r>
      <w:r w:rsidR="007B4252" w:rsidRPr="00C809C5">
        <w:rPr>
          <w:snapToGrid w:val="0"/>
          <w:sz w:val="26"/>
          <w:szCs w:val="26"/>
        </w:rPr>
        <w:t>оложения</w:t>
      </w:r>
      <w:r w:rsidR="001B2CA3" w:rsidRPr="00C809C5">
        <w:rPr>
          <w:snapToGrid w:val="0"/>
          <w:sz w:val="26"/>
          <w:szCs w:val="26"/>
        </w:rPr>
        <w:t xml:space="preserve"> </w:t>
      </w:r>
      <w:r w:rsidR="00C02D3A" w:rsidRPr="00C809C5">
        <w:rPr>
          <w:snapToGrid w:val="0"/>
          <w:sz w:val="26"/>
          <w:szCs w:val="26"/>
        </w:rPr>
        <w:t xml:space="preserve">или соглашением сторон (если к моменту </w:t>
      </w:r>
      <w:r w:rsidR="00A2236A" w:rsidRPr="00C809C5">
        <w:rPr>
          <w:snapToGrid w:val="0"/>
          <w:sz w:val="26"/>
          <w:szCs w:val="26"/>
        </w:rPr>
        <w:t xml:space="preserve">принятия </w:t>
      </w:r>
      <w:r w:rsidR="00527E97">
        <w:rPr>
          <w:snapToGrid w:val="0"/>
          <w:sz w:val="26"/>
          <w:szCs w:val="26"/>
        </w:rPr>
        <w:t>решения</w:t>
      </w:r>
      <w:r w:rsidR="00A2236A" w:rsidRPr="00C809C5">
        <w:rPr>
          <w:snapToGrid w:val="0"/>
          <w:sz w:val="26"/>
          <w:szCs w:val="26"/>
        </w:rPr>
        <w:t xml:space="preserve"> </w:t>
      </w:r>
      <w:r w:rsidR="00C02D3A" w:rsidRPr="00C809C5">
        <w:rPr>
          <w:snapToGrid w:val="0"/>
          <w:sz w:val="26"/>
          <w:szCs w:val="26"/>
        </w:rPr>
        <w:t>стороны достигли соглашени</w:t>
      </w:r>
      <w:r w:rsidR="00085272">
        <w:rPr>
          <w:snapToGrid w:val="0"/>
          <w:sz w:val="26"/>
          <w:szCs w:val="26"/>
        </w:rPr>
        <w:t>я</w:t>
      </w:r>
      <w:r w:rsidR="00C02D3A" w:rsidRPr="00C809C5">
        <w:rPr>
          <w:snapToGrid w:val="0"/>
          <w:sz w:val="26"/>
          <w:szCs w:val="26"/>
        </w:rPr>
        <w:t xml:space="preserve"> о размере компенсации)</w:t>
      </w:r>
      <w:r w:rsidR="007B4252" w:rsidRPr="00C809C5">
        <w:rPr>
          <w:snapToGrid w:val="0"/>
          <w:sz w:val="26"/>
          <w:szCs w:val="26"/>
        </w:rPr>
        <w:t>, или</w:t>
      </w:r>
      <w:r w:rsidR="001B2CA3" w:rsidRPr="00C809C5">
        <w:rPr>
          <w:snapToGrid w:val="0"/>
          <w:sz w:val="26"/>
          <w:szCs w:val="26"/>
        </w:rPr>
        <w:t xml:space="preserve"> </w:t>
      </w:r>
      <w:r w:rsidR="007B4252" w:rsidRPr="00C809C5">
        <w:rPr>
          <w:snapToGrid w:val="0"/>
          <w:sz w:val="26"/>
          <w:szCs w:val="26"/>
        </w:rPr>
        <w:t xml:space="preserve">указывается, что переход совершается без компенсации </w:t>
      </w:r>
      <w:r w:rsidR="00B9315D" w:rsidRPr="00C809C5">
        <w:rPr>
          <w:snapToGrid w:val="0"/>
          <w:sz w:val="26"/>
          <w:szCs w:val="26"/>
        </w:rPr>
        <w:t>в случаях</w:t>
      </w:r>
      <w:r w:rsidR="007B4252" w:rsidRPr="00C809C5">
        <w:rPr>
          <w:snapToGrid w:val="0"/>
          <w:sz w:val="26"/>
          <w:szCs w:val="26"/>
        </w:rPr>
        <w:t>,</w:t>
      </w:r>
      <w:r w:rsidR="00B9315D" w:rsidRPr="00C809C5">
        <w:rPr>
          <w:snapToGrid w:val="0"/>
          <w:sz w:val="26"/>
          <w:szCs w:val="26"/>
        </w:rPr>
        <w:t xml:space="preserve"> предусмотренных п</w:t>
      </w:r>
      <w:r w:rsidR="007B4252" w:rsidRPr="00C809C5">
        <w:rPr>
          <w:snapToGrid w:val="0"/>
          <w:sz w:val="26"/>
          <w:szCs w:val="26"/>
        </w:rPr>
        <w:t>унктом 7</w:t>
      </w:r>
      <w:r w:rsidR="00BF2D9F" w:rsidRPr="00C809C5">
        <w:rPr>
          <w:snapToGrid w:val="0"/>
          <w:sz w:val="26"/>
          <w:szCs w:val="26"/>
        </w:rPr>
        <w:t xml:space="preserve"> статьи </w:t>
      </w:r>
      <w:r w:rsidR="001B2CA3" w:rsidRPr="00C809C5">
        <w:rPr>
          <w:snapToGrid w:val="0"/>
          <w:sz w:val="26"/>
          <w:szCs w:val="26"/>
        </w:rPr>
        <w:t>6</w:t>
      </w:r>
      <w:r w:rsidR="00B9315D" w:rsidRPr="00C809C5">
        <w:rPr>
          <w:snapToGrid w:val="0"/>
          <w:sz w:val="26"/>
          <w:szCs w:val="26"/>
        </w:rPr>
        <w:t xml:space="preserve"> </w:t>
      </w:r>
      <w:r w:rsidR="00F77116" w:rsidRPr="00C809C5">
        <w:rPr>
          <w:snapToGrid w:val="0"/>
          <w:sz w:val="26"/>
          <w:szCs w:val="26"/>
        </w:rPr>
        <w:t>П</w:t>
      </w:r>
      <w:r w:rsidR="00B9315D" w:rsidRPr="00C809C5">
        <w:rPr>
          <w:snapToGrid w:val="0"/>
          <w:sz w:val="26"/>
          <w:szCs w:val="26"/>
        </w:rPr>
        <w:t>оложения.</w:t>
      </w:r>
    </w:p>
    <w:p w:rsidR="00BC793E" w:rsidRPr="00C809C5" w:rsidRDefault="00835FCD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5</w:t>
      </w:r>
      <w:r w:rsidR="00BC793E" w:rsidRPr="00C809C5">
        <w:rPr>
          <w:snapToGrid w:val="0"/>
          <w:sz w:val="26"/>
          <w:szCs w:val="26"/>
        </w:rPr>
        <w:t>.</w:t>
      </w:r>
      <w:r w:rsidR="00BC793E" w:rsidRPr="00C809C5">
        <w:rPr>
          <w:snapToGrid w:val="0"/>
          <w:sz w:val="26"/>
          <w:szCs w:val="26"/>
        </w:rPr>
        <w:tab/>
      </w:r>
      <w:r w:rsidR="007B4252" w:rsidRPr="00C809C5">
        <w:rPr>
          <w:snapToGrid w:val="0"/>
          <w:sz w:val="26"/>
          <w:szCs w:val="26"/>
        </w:rPr>
        <w:t xml:space="preserve">Комиссия по переходам </w:t>
      </w:r>
      <w:r w:rsidR="000509A7" w:rsidRPr="00C809C5">
        <w:rPr>
          <w:snapToGrid w:val="0"/>
          <w:sz w:val="26"/>
          <w:szCs w:val="26"/>
        </w:rPr>
        <w:t>не разрешает</w:t>
      </w:r>
      <w:r w:rsidR="001B2CA3" w:rsidRPr="00C809C5">
        <w:rPr>
          <w:snapToGrid w:val="0"/>
          <w:sz w:val="26"/>
          <w:szCs w:val="26"/>
        </w:rPr>
        <w:t xml:space="preserve"> </w:t>
      </w:r>
      <w:r w:rsidR="007B4252" w:rsidRPr="00C809C5">
        <w:rPr>
          <w:snapToGrid w:val="0"/>
          <w:sz w:val="26"/>
          <w:szCs w:val="26"/>
        </w:rPr>
        <w:t>переход хоккеиста п</w:t>
      </w:r>
      <w:r w:rsidR="00BC793E" w:rsidRPr="00C809C5">
        <w:rPr>
          <w:snapToGrid w:val="0"/>
          <w:sz w:val="26"/>
          <w:szCs w:val="26"/>
        </w:rPr>
        <w:t xml:space="preserve">ри выявлении </w:t>
      </w:r>
      <w:r w:rsidR="00085272" w:rsidRPr="00C809C5">
        <w:rPr>
          <w:snapToGrid w:val="0"/>
          <w:sz w:val="26"/>
          <w:szCs w:val="26"/>
        </w:rPr>
        <w:t xml:space="preserve">предусмотренных Положением </w:t>
      </w:r>
      <w:r w:rsidR="00BC793E" w:rsidRPr="00C809C5">
        <w:rPr>
          <w:snapToGrid w:val="0"/>
          <w:sz w:val="26"/>
          <w:szCs w:val="26"/>
        </w:rPr>
        <w:t>ограничений на переход.</w:t>
      </w:r>
    </w:p>
    <w:p w:rsidR="00BC793E" w:rsidRPr="00C809C5" w:rsidRDefault="00835FCD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6</w:t>
      </w:r>
      <w:r w:rsidR="00BC793E" w:rsidRPr="00C809C5">
        <w:rPr>
          <w:snapToGrid w:val="0"/>
          <w:sz w:val="26"/>
          <w:szCs w:val="26"/>
        </w:rPr>
        <w:t>.</w:t>
      </w:r>
      <w:r w:rsidR="00BC793E" w:rsidRPr="00C809C5">
        <w:rPr>
          <w:snapToGrid w:val="0"/>
          <w:sz w:val="26"/>
          <w:szCs w:val="26"/>
        </w:rPr>
        <w:tab/>
      </w:r>
      <w:r w:rsidR="00BC17CB">
        <w:rPr>
          <w:snapToGrid w:val="0"/>
          <w:sz w:val="26"/>
          <w:szCs w:val="26"/>
        </w:rPr>
        <w:t>Реш</w:t>
      </w:r>
      <w:r w:rsidR="00A2236A" w:rsidRPr="00C809C5">
        <w:rPr>
          <w:snapToGrid w:val="0"/>
          <w:sz w:val="26"/>
          <w:szCs w:val="26"/>
        </w:rPr>
        <w:t xml:space="preserve">ение </w:t>
      </w:r>
      <w:r w:rsidR="00BC793E" w:rsidRPr="00C809C5">
        <w:rPr>
          <w:snapToGrid w:val="0"/>
          <w:sz w:val="26"/>
          <w:szCs w:val="26"/>
        </w:rPr>
        <w:t xml:space="preserve">комиссии по переходам может быть </w:t>
      </w:r>
      <w:r w:rsidR="00395EB6" w:rsidRPr="00C809C5">
        <w:rPr>
          <w:snapToGrid w:val="0"/>
          <w:sz w:val="26"/>
          <w:szCs w:val="26"/>
        </w:rPr>
        <w:t xml:space="preserve">обжаловано </w:t>
      </w:r>
      <w:r w:rsidR="00BC793E" w:rsidRPr="00C809C5">
        <w:rPr>
          <w:snapToGrid w:val="0"/>
          <w:sz w:val="26"/>
          <w:szCs w:val="26"/>
        </w:rPr>
        <w:t xml:space="preserve">в </w:t>
      </w:r>
      <w:r w:rsidR="00395EB6" w:rsidRPr="00C809C5">
        <w:rPr>
          <w:rFonts w:eastAsia="Calibri"/>
          <w:sz w:val="26"/>
          <w:szCs w:val="26"/>
          <w:lang w:eastAsia="en-US"/>
        </w:rPr>
        <w:t>Дисциплинарный комитет</w:t>
      </w:r>
      <w:r w:rsidR="001B2CA3" w:rsidRPr="00C809C5">
        <w:rPr>
          <w:rFonts w:eastAsia="Calibri"/>
          <w:sz w:val="26"/>
          <w:szCs w:val="26"/>
          <w:lang w:eastAsia="en-US"/>
        </w:rPr>
        <w:t xml:space="preserve"> </w:t>
      </w:r>
      <w:r w:rsidR="008C1D30" w:rsidRPr="00C809C5">
        <w:rPr>
          <w:snapToGrid w:val="0"/>
          <w:sz w:val="26"/>
          <w:szCs w:val="26"/>
        </w:rPr>
        <w:t>ФХР</w:t>
      </w:r>
      <w:r w:rsidR="00BC793E" w:rsidRPr="00C809C5">
        <w:rPr>
          <w:snapToGrid w:val="0"/>
          <w:sz w:val="26"/>
          <w:szCs w:val="26"/>
        </w:rPr>
        <w:t xml:space="preserve"> в течение 5</w:t>
      </w:r>
      <w:r w:rsidR="00843921" w:rsidRPr="00C809C5">
        <w:rPr>
          <w:snapToGrid w:val="0"/>
          <w:sz w:val="26"/>
          <w:szCs w:val="26"/>
        </w:rPr>
        <w:t xml:space="preserve"> (пяти)</w:t>
      </w:r>
      <w:r w:rsidR="00BC793E" w:rsidRPr="00C809C5">
        <w:rPr>
          <w:snapToGrid w:val="0"/>
          <w:sz w:val="26"/>
          <w:szCs w:val="26"/>
        </w:rPr>
        <w:t xml:space="preserve"> рабочих дней </w:t>
      </w:r>
      <w:r w:rsidR="008401D1" w:rsidRPr="00C809C5">
        <w:rPr>
          <w:snapToGrid w:val="0"/>
          <w:sz w:val="26"/>
          <w:szCs w:val="26"/>
        </w:rPr>
        <w:t>любой сторон</w:t>
      </w:r>
      <w:r w:rsidR="00E67ACD" w:rsidRPr="00C809C5">
        <w:rPr>
          <w:snapToGrid w:val="0"/>
          <w:sz w:val="26"/>
          <w:szCs w:val="26"/>
        </w:rPr>
        <w:t>ой</w:t>
      </w:r>
      <w:r w:rsidR="008401D1" w:rsidRPr="00C809C5">
        <w:rPr>
          <w:snapToGrid w:val="0"/>
          <w:sz w:val="26"/>
          <w:szCs w:val="26"/>
        </w:rPr>
        <w:t xml:space="preserve"> перехода</w:t>
      </w:r>
      <w:r w:rsidR="00BC793E" w:rsidRPr="00C809C5">
        <w:rPr>
          <w:snapToGrid w:val="0"/>
          <w:sz w:val="26"/>
          <w:szCs w:val="26"/>
        </w:rPr>
        <w:t>.</w:t>
      </w:r>
      <w:r w:rsidR="00635879" w:rsidRPr="00C809C5">
        <w:rPr>
          <w:snapToGrid w:val="0"/>
          <w:sz w:val="26"/>
          <w:szCs w:val="26"/>
        </w:rPr>
        <w:t xml:space="preserve"> Решение Дисциплинарного комитета ФХР, вынесенное по жалобе на </w:t>
      </w:r>
      <w:r w:rsidR="001E4128">
        <w:rPr>
          <w:snapToGrid w:val="0"/>
          <w:sz w:val="26"/>
          <w:szCs w:val="26"/>
        </w:rPr>
        <w:t>реш</w:t>
      </w:r>
      <w:r w:rsidR="000E6D6B">
        <w:rPr>
          <w:snapToGrid w:val="0"/>
          <w:sz w:val="26"/>
          <w:szCs w:val="26"/>
        </w:rPr>
        <w:t>ение</w:t>
      </w:r>
      <w:r w:rsidR="00635879" w:rsidRPr="00C809C5">
        <w:rPr>
          <w:snapToGrid w:val="0"/>
          <w:sz w:val="26"/>
          <w:szCs w:val="26"/>
        </w:rPr>
        <w:t xml:space="preserve"> комиссии по переходам, является окончательным и обжалованию не подлежит.</w:t>
      </w:r>
    </w:p>
    <w:p w:rsidR="00BC793E" w:rsidRPr="00C809C5" w:rsidRDefault="00835FCD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7</w:t>
      </w:r>
      <w:r w:rsidR="00BC793E" w:rsidRPr="00C809C5">
        <w:rPr>
          <w:snapToGrid w:val="0"/>
          <w:sz w:val="26"/>
          <w:szCs w:val="26"/>
        </w:rPr>
        <w:t>.</w:t>
      </w:r>
      <w:r w:rsidR="00BC793E" w:rsidRPr="00C809C5">
        <w:rPr>
          <w:snapToGrid w:val="0"/>
          <w:sz w:val="26"/>
          <w:szCs w:val="26"/>
        </w:rPr>
        <w:tab/>
        <w:t xml:space="preserve">Если хоккейная школа </w:t>
      </w:r>
      <w:r w:rsidR="00BC793E" w:rsidRPr="00A43F03">
        <w:rPr>
          <w:snapToGrid w:val="0"/>
          <w:sz w:val="26"/>
          <w:szCs w:val="26"/>
        </w:rPr>
        <w:t>согласна с размером компенсации</w:t>
      </w:r>
      <w:r w:rsidR="00BC793E" w:rsidRPr="00C809C5">
        <w:rPr>
          <w:snapToGrid w:val="0"/>
          <w:sz w:val="26"/>
          <w:szCs w:val="26"/>
        </w:rPr>
        <w:t xml:space="preserve">, который определен </w:t>
      </w:r>
      <w:r w:rsidR="00BD1C1D">
        <w:rPr>
          <w:snapToGrid w:val="0"/>
          <w:sz w:val="26"/>
          <w:szCs w:val="26"/>
        </w:rPr>
        <w:t>реш</w:t>
      </w:r>
      <w:r w:rsidR="00807AE0" w:rsidRPr="00C809C5">
        <w:rPr>
          <w:snapToGrid w:val="0"/>
          <w:sz w:val="26"/>
          <w:szCs w:val="26"/>
        </w:rPr>
        <w:t>ением</w:t>
      </w:r>
      <w:r w:rsidR="001B2CA3" w:rsidRPr="00C809C5">
        <w:rPr>
          <w:snapToGrid w:val="0"/>
          <w:sz w:val="26"/>
          <w:szCs w:val="26"/>
        </w:rPr>
        <w:t xml:space="preserve"> </w:t>
      </w:r>
      <w:r w:rsidR="00BC793E" w:rsidRPr="00C809C5">
        <w:rPr>
          <w:snapToGrid w:val="0"/>
          <w:sz w:val="26"/>
          <w:szCs w:val="26"/>
        </w:rPr>
        <w:t xml:space="preserve">комиссии по переходам или решением </w:t>
      </w:r>
      <w:r w:rsidR="00395EB6" w:rsidRPr="00C809C5">
        <w:rPr>
          <w:rFonts w:eastAsia="Calibri"/>
          <w:sz w:val="26"/>
          <w:szCs w:val="26"/>
          <w:lang w:eastAsia="en-US"/>
        </w:rPr>
        <w:t xml:space="preserve">Дисциплинарного комитета </w:t>
      </w:r>
      <w:r w:rsidR="008C1D30" w:rsidRPr="00C809C5">
        <w:rPr>
          <w:snapToGrid w:val="0"/>
          <w:sz w:val="26"/>
          <w:szCs w:val="26"/>
        </w:rPr>
        <w:t>ФХР</w:t>
      </w:r>
      <w:r w:rsidR="002A5678" w:rsidRPr="00C809C5">
        <w:rPr>
          <w:snapToGrid w:val="0"/>
          <w:sz w:val="26"/>
          <w:szCs w:val="26"/>
        </w:rPr>
        <w:t xml:space="preserve">, </w:t>
      </w:r>
      <w:r w:rsidR="00BC793E" w:rsidRPr="00C809C5">
        <w:rPr>
          <w:snapToGrid w:val="0"/>
          <w:sz w:val="26"/>
          <w:szCs w:val="26"/>
        </w:rPr>
        <w:t>то она должна выплатить указанную компенсацию в течение 10</w:t>
      </w:r>
      <w:r w:rsidR="00843921" w:rsidRPr="00C809C5">
        <w:rPr>
          <w:snapToGrid w:val="0"/>
          <w:sz w:val="26"/>
          <w:szCs w:val="26"/>
        </w:rPr>
        <w:t xml:space="preserve"> (десяти)</w:t>
      </w:r>
      <w:r w:rsidR="00BC793E" w:rsidRPr="00C809C5">
        <w:rPr>
          <w:snapToGrid w:val="0"/>
          <w:sz w:val="26"/>
          <w:szCs w:val="26"/>
        </w:rPr>
        <w:t xml:space="preserve"> рабочих дней со дня вступления в силу </w:t>
      </w:r>
      <w:r w:rsidR="00395EB6" w:rsidRPr="00C809C5">
        <w:rPr>
          <w:snapToGrid w:val="0"/>
          <w:sz w:val="26"/>
          <w:szCs w:val="26"/>
        </w:rPr>
        <w:t>решения</w:t>
      </w:r>
      <w:r w:rsidR="00BC793E" w:rsidRPr="00C809C5">
        <w:rPr>
          <w:snapToGrid w:val="0"/>
          <w:sz w:val="26"/>
          <w:szCs w:val="26"/>
        </w:rPr>
        <w:t xml:space="preserve">. До истечения указанного срока </w:t>
      </w:r>
      <w:r w:rsidR="00A0467F" w:rsidRPr="00C809C5">
        <w:rPr>
          <w:snapToGrid w:val="0"/>
          <w:sz w:val="26"/>
          <w:szCs w:val="26"/>
        </w:rPr>
        <w:t>х</w:t>
      </w:r>
      <w:r w:rsidR="00BC793E" w:rsidRPr="00C809C5">
        <w:rPr>
          <w:snapToGrid w:val="0"/>
          <w:sz w:val="26"/>
          <w:szCs w:val="26"/>
        </w:rPr>
        <w:t>оккейная школа</w:t>
      </w:r>
      <w:r w:rsidR="00085272">
        <w:rPr>
          <w:snapToGrid w:val="0"/>
          <w:sz w:val="26"/>
          <w:szCs w:val="26"/>
        </w:rPr>
        <w:t>, из которой переходит</w:t>
      </w:r>
      <w:r w:rsidR="00BC793E" w:rsidRPr="00C809C5">
        <w:rPr>
          <w:snapToGrid w:val="0"/>
          <w:sz w:val="26"/>
          <w:szCs w:val="26"/>
        </w:rPr>
        <w:t xml:space="preserve"> </w:t>
      </w:r>
      <w:r w:rsidR="00A0467F" w:rsidRPr="00C809C5">
        <w:rPr>
          <w:snapToGrid w:val="0"/>
          <w:sz w:val="26"/>
          <w:szCs w:val="26"/>
        </w:rPr>
        <w:t>х</w:t>
      </w:r>
      <w:r w:rsidR="00085272">
        <w:rPr>
          <w:snapToGrid w:val="0"/>
          <w:sz w:val="26"/>
          <w:szCs w:val="26"/>
        </w:rPr>
        <w:t>оккеист,</w:t>
      </w:r>
      <w:r w:rsidR="00BC793E" w:rsidRPr="00C809C5">
        <w:rPr>
          <w:snapToGrid w:val="0"/>
          <w:sz w:val="26"/>
          <w:szCs w:val="26"/>
        </w:rPr>
        <w:t xml:space="preserve"> не вправе заключить договор о переходе хоккеиста с какой-либо другой </w:t>
      </w:r>
      <w:r w:rsidR="00A0467F" w:rsidRPr="00C809C5">
        <w:rPr>
          <w:snapToGrid w:val="0"/>
          <w:sz w:val="26"/>
          <w:szCs w:val="26"/>
        </w:rPr>
        <w:t>х</w:t>
      </w:r>
      <w:r w:rsidR="00BC793E" w:rsidRPr="00C809C5">
        <w:rPr>
          <w:snapToGrid w:val="0"/>
          <w:sz w:val="26"/>
          <w:szCs w:val="26"/>
        </w:rPr>
        <w:t>оккейной школой.</w:t>
      </w:r>
    </w:p>
    <w:p w:rsidR="00BC793E" w:rsidRPr="00C809C5" w:rsidRDefault="000826F9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8</w:t>
      </w:r>
      <w:r w:rsidR="00BC793E" w:rsidRPr="00C809C5">
        <w:rPr>
          <w:snapToGrid w:val="0"/>
          <w:sz w:val="26"/>
          <w:szCs w:val="26"/>
        </w:rPr>
        <w:t>.</w:t>
      </w:r>
      <w:r w:rsidR="00BC793E" w:rsidRPr="00C809C5">
        <w:rPr>
          <w:snapToGrid w:val="0"/>
          <w:sz w:val="26"/>
          <w:szCs w:val="26"/>
        </w:rPr>
        <w:tab/>
      </w:r>
      <w:r w:rsidR="00456851" w:rsidRPr="00C809C5">
        <w:rPr>
          <w:snapToGrid w:val="0"/>
          <w:sz w:val="26"/>
          <w:szCs w:val="26"/>
        </w:rPr>
        <w:t xml:space="preserve"> Хоккейная школа, не выплатившая компенсацию за переход хоккеиста на основании вступившего в силу </w:t>
      </w:r>
      <w:r w:rsidR="001E4128">
        <w:rPr>
          <w:snapToGrid w:val="0"/>
          <w:sz w:val="26"/>
          <w:szCs w:val="26"/>
        </w:rPr>
        <w:t>реш</w:t>
      </w:r>
      <w:r w:rsidR="00456851" w:rsidRPr="00C809C5">
        <w:rPr>
          <w:snapToGrid w:val="0"/>
          <w:sz w:val="26"/>
          <w:szCs w:val="26"/>
        </w:rPr>
        <w:t xml:space="preserve">ения комиссии по переходам или решения Дисциплинарного комитета ФХР, по решению Дисциплинарного комитета ФХР может быть признана отказавшейся от перехода хоккеиста, если хоккейные школы не заключили договор о переходе хоккеиста на иных и/или дополнительных условиях, </w:t>
      </w:r>
      <w:r w:rsidR="00085272">
        <w:rPr>
          <w:snapToGrid w:val="0"/>
          <w:sz w:val="26"/>
          <w:szCs w:val="26"/>
        </w:rPr>
        <w:t>отличных от</w:t>
      </w:r>
      <w:r w:rsidR="00456851" w:rsidRPr="00C809C5">
        <w:rPr>
          <w:snapToGrid w:val="0"/>
          <w:sz w:val="26"/>
          <w:szCs w:val="26"/>
        </w:rPr>
        <w:t xml:space="preserve"> определен</w:t>
      </w:r>
      <w:r w:rsidR="00085272">
        <w:rPr>
          <w:snapToGrid w:val="0"/>
          <w:sz w:val="26"/>
          <w:szCs w:val="26"/>
        </w:rPr>
        <w:t>н</w:t>
      </w:r>
      <w:r w:rsidR="00456851" w:rsidRPr="00C809C5">
        <w:rPr>
          <w:snapToGrid w:val="0"/>
          <w:sz w:val="26"/>
          <w:szCs w:val="26"/>
        </w:rPr>
        <w:t>ы</w:t>
      </w:r>
      <w:r w:rsidR="00085272">
        <w:rPr>
          <w:snapToGrid w:val="0"/>
          <w:sz w:val="26"/>
          <w:szCs w:val="26"/>
        </w:rPr>
        <w:t>х</w:t>
      </w:r>
      <w:r w:rsidR="00456851" w:rsidRPr="00C809C5">
        <w:rPr>
          <w:snapToGrid w:val="0"/>
          <w:sz w:val="26"/>
          <w:szCs w:val="26"/>
        </w:rPr>
        <w:t xml:space="preserve"> решением </w:t>
      </w:r>
      <w:r w:rsidR="00CC051E" w:rsidRPr="00C809C5">
        <w:rPr>
          <w:snapToGrid w:val="0"/>
          <w:sz w:val="26"/>
          <w:szCs w:val="26"/>
        </w:rPr>
        <w:t>к</w:t>
      </w:r>
      <w:r w:rsidR="00456851" w:rsidRPr="00C809C5">
        <w:rPr>
          <w:snapToGrid w:val="0"/>
          <w:sz w:val="26"/>
          <w:szCs w:val="26"/>
        </w:rPr>
        <w:t>омиссии по переходам</w:t>
      </w:r>
      <w:r w:rsidR="002A0222">
        <w:rPr>
          <w:snapToGrid w:val="0"/>
          <w:sz w:val="26"/>
          <w:szCs w:val="26"/>
        </w:rPr>
        <w:t xml:space="preserve"> (решением Дисциплинарного комитета ФХР</w:t>
      </w:r>
      <w:r w:rsidR="00EA71BF">
        <w:rPr>
          <w:snapToGrid w:val="0"/>
          <w:sz w:val="26"/>
          <w:szCs w:val="26"/>
        </w:rPr>
        <w:t xml:space="preserve">, </w:t>
      </w:r>
      <w:r w:rsidR="00EA71BF" w:rsidRPr="00546337">
        <w:rPr>
          <w:rFonts w:eastAsia="Calibri"/>
          <w:sz w:val="26"/>
          <w:szCs w:val="26"/>
          <w:lang w:eastAsia="en-US"/>
        </w:rPr>
        <w:t>принят</w:t>
      </w:r>
      <w:r w:rsidR="00EA71BF">
        <w:rPr>
          <w:rFonts w:eastAsia="Calibri"/>
          <w:sz w:val="26"/>
          <w:szCs w:val="26"/>
          <w:lang w:eastAsia="en-US"/>
        </w:rPr>
        <w:t>ы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м по заявлению об оспаривании </w:t>
      </w:r>
      <w:r w:rsidR="00EA71BF">
        <w:rPr>
          <w:rFonts w:eastAsia="Calibri"/>
          <w:sz w:val="26"/>
          <w:szCs w:val="26"/>
          <w:lang w:eastAsia="en-US"/>
        </w:rPr>
        <w:t>решения</w:t>
      </w:r>
      <w:r w:rsidR="00EA71BF" w:rsidRPr="00546337">
        <w:rPr>
          <w:rFonts w:eastAsia="Calibri"/>
          <w:sz w:val="26"/>
          <w:szCs w:val="26"/>
          <w:lang w:eastAsia="en-US"/>
        </w:rPr>
        <w:t xml:space="preserve"> комиссии по переходам</w:t>
      </w:r>
      <w:r w:rsidR="002A0222">
        <w:rPr>
          <w:snapToGrid w:val="0"/>
          <w:sz w:val="26"/>
          <w:szCs w:val="26"/>
        </w:rPr>
        <w:t>)</w:t>
      </w:r>
      <w:r w:rsidR="00456851" w:rsidRPr="00C809C5">
        <w:rPr>
          <w:snapToGrid w:val="0"/>
          <w:sz w:val="26"/>
          <w:szCs w:val="26"/>
        </w:rPr>
        <w:t xml:space="preserve">. </w:t>
      </w:r>
    </w:p>
    <w:p w:rsidR="00BC793E" w:rsidRPr="00C809C5" w:rsidRDefault="00BF2D9F" w:rsidP="00275EB0">
      <w:pPr>
        <w:pStyle w:val="1"/>
        <w:tabs>
          <w:tab w:val="left" w:pos="567"/>
          <w:tab w:val="left" w:pos="1134"/>
          <w:tab w:val="left" w:pos="1560"/>
        </w:tabs>
        <w:jc w:val="both"/>
        <w:rPr>
          <w:rFonts w:ascii="Times New Roman" w:hAnsi="Times New Roman"/>
          <w:b/>
          <w:sz w:val="26"/>
          <w:szCs w:val="26"/>
        </w:rPr>
      </w:pPr>
      <w:bookmarkStart w:id="23" w:name="_Toc482367689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4333B0">
        <w:rPr>
          <w:rFonts w:ascii="Times New Roman" w:hAnsi="Times New Roman"/>
          <w:b/>
          <w:sz w:val="26"/>
          <w:szCs w:val="26"/>
        </w:rPr>
        <w:t>19</w:t>
      </w:r>
      <w:r w:rsidRPr="00C809C5">
        <w:rPr>
          <w:rFonts w:ascii="Times New Roman" w:hAnsi="Times New Roman"/>
          <w:b/>
          <w:sz w:val="26"/>
          <w:szCs w:val="26"/>
        </w:rPr>
        <w:t>.</w:t>
      </w:r>
      <w:r w:rsidR="00A0467F" w:rsidRPr="00C809C5">
        <w:rPr>
          <w:rFonts w:ascii="Times New Roman" w:hAnsi="Times New Roman"/>
          <w:b/>
          <w:sz w:val="26"/>
          <w:szCs w:val="26"/>
        </w:rPr>
        <w:tab/>
        <w:t>Договор о переходе хоккеиста</w:t>
      </w:r>
      <w:bookmarkEnd w:id="23"/>
    </w:p>
    <w:p w:rsidR="003614D1" w:rsidRPr="00C809C5" w:rsidRDefault="00BC793E" w:rsidP="00275EB0">
      <w:pPr>
        <w:pStyle w:val="10"/>
        <w:numPr>
          <w:ilvl w:val="0"/>
          <w:numId w:val="11"/>
        </w:numPr>
        <w:tabs>
          <w:tab w:val="left" w:pos="540"/>
          <w:tab w:val="left" w:pos="567"/>
          <w:tab w:val="left" w:pos="1134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Договор о переходе хоккеиста</w:t>
      </w:r>
      <w:r w:rsidR="001B2CA3" w:rsidRPr="00C809C5">
        <w:rPr>
          <w:snapToGrid w:val="0"/>
          <w:sz w:val="26"/>
          <w:szCs w:val="26"/>
        </w:rPr>
        <w:t xml:space="preserve"> </w:t>
      </w:r>
      <w:r w:rsidR="006D4721" w:rsidRPr="00C809C5">
        <w:rPr>
          <w:snapToGrid w:val="0"/>
          <w:sz w:val="26"/>
          <w:szCs w:val="26"/>
        </w:rPr>
        <w:t xml:space="preserve">может быть заключен </w:t>
      </w:r>
      <w:r w:rsidR="007B4252" w:rsidRPr="00C809C5">
        <w:rPr>
          <w:snapToGrid w:val="0"/>
          <w:sz w:val="26"/>
          <w:szCs w:val="26"/>
        </w:rPr>
        <w:t>между хоккейными школами</w:t>
      </w:r>
      <w:r w:rsidR="00395EB6" w:rsidRPr="00C809C5">
        <w:rPr>
          <w:snapToGrid w:val="0"/>
          <w:sz w:val="26"/>
          <w:szCs w:val="26"/>
        </w:rPr>
        <w:t>,</w:t>
      </w:r>
      <w:r w:rsidR="001B2CA3" w:rsidRPr="00C809C5">
        <w:rPr>
          <w:snapToGrid w:val="0"/>
          <w:sz w:val="26"/>
          <w:szCs w:val="26"/>
        </w:rPr>
        <w:t xml:space="preserve"> </w:t>
      </w:r>
      <w:r w:rsidR="006D4721" w:rsidRPr="00C809C5">
        <w:rPr>
          <w:snapToGrid w:val="0"/>
          <w:sz w:val="26"/>
          <w:szCs w:val="26"/>
        </w:rPr>
        <w:t xml:space="preserve">желающими </w:t>
      </w:r>
      <w:r w:rsidR="00AD0993" w:rsidRPr="00C809C5">
        <w:rPr>
          <w:snapToGrid w:val="0"/>
          <w:sz w:val="26"/>
          <w:szCs w:val="26"/>
        </w:rPr>
        <w:t>совершить</w:t>
      </w:r>
      <w:r w:rsidR="006D4721" w:rsidRPr="00C809C5">
        <w:rPr>
          <w:snapToGrid w:val="0"/>
          <w:sz w:val="26"/>
          <w:szCs w:val="26"/>
        </w:rPr>
        <w:t xml:space="preserve"> переход хоккеиста </w:t>
      </w:r>
      <w:r w:rsidR="003614D1" w:rsidRPr="00C809C5">
        <w:rPr>
          <w:snapToGrid w:val="0"/>
          <w:sz w:val="26"/>
          <w:szCs w:val="26"/>
        </w:rPr>
        <w:t xml:space="preserve">на </w:t>
      </w:r>
      <w:r w:rsidR="006D4721" w:rsidRPr="00C809C5">
        <w:rPr>
          <w:snapToGrid w:val="0"/>
          <w:sz w:val="26"/>
          <w:szCs w:val="26"/>
        </w:rPr>
        <w:t xml:space="preserve">иных или/и дополнительных условиях, </w:t>
      </w:r>
      <w:r w:rsidR="00085272">
        <w:rPr>
          <w:snapToGrid w:val="0"/>
          <w:sz w:val="26"/>
          <w:szCs w:val="26"/>
        </w:rPr>
        <w:t>отличных от</w:t>
      </w:r>
      <w:r w:rsidR="006D4721" w:rsidRPr="00C809C5">
        <w:rPr>
          <w:snapToGrid w:val="0"/>
          <w:sz w:val="26"/>
          <w:szCs w:val="26"/>
        </w:rPr>
        <w:t xml:space="preserve"> определен</w:t>
      </w:r>
      <w:r w:rsidR="00085272">
        <w:rPr>
          <w:snapToGrid w:val="0"/>
          <w:sz w:val="26"/>
          <w:szCs w:val="26"/>
        </w:rPr>
        <w:t>ных</w:t>
      </w:r>
      <w:r w:rsidR="006D4721" w:rsidRPr="00C809C5">
        <w:rPr>
          <w:snapToGrid w:val="0"/>
          <w:sz w:val="26"/>
          <w:szCs w:val="26"/>
        </w:rPr>
        <w:t xml:space="preserve"> вступившим</w:t>
      </w:r>
      <w:r w:rsidR="001B2CA3" w:rsidRPr="00C809C5">
        <w:rPr>
          <w:snapToGrid w:val="0"/>
          <w:sz w:val="26"/>
          <w:szCs w:val="26"/>
        </w:rPr>
        <w:t xml:space="preserve"> </w:t>
      </w:r>
      <w:r w:rsidR="007B4252" w:rsidRPr="00C809C5">
        <w:rPr>
          <w:snapToGrid w:val="0"/>
          <w:sz w:val="26"/>
          <w:szCs w:val="26"/>
        </w:rPr>
        <w:t xml:space="preserve">в силу </w:t>
      </w:r>
      <w:r w:rsidR="00BD1C1D">
        <w:rPr>
          <w:snapToGrid w:val="0"/>
          <w:sz w:val="26"/>
          <w:szCs w:val="26"/>
        </w:rPr>
        <w:t>реш</w:t>
      </w:r>
      <w:r w:rsidR="00F90258" w:rsidRPr="00C809C5">
        <w:rPr>
          <w:snapToGrid w:val="0"/>
          <w:sz w:val="26"/>
          <w:szCs w:val="26"/>
        </w:rPr>
        <w:t>ением</w:t>
      </w:r>
      <w:r w:rsidR="001B2CA3" w:rsidRPr="00C809C5">
        <w:rPr>
          <w:snapToGrid w:val="0"/>
          <w:sz w:val="26"/>
          <w:szCs w:val="26"/>
        </w:rPr>
        <w:t xml:space="preserve"> </w:t>
      </w:r>
      <w:r w:rsidR="007B4252" w:rsidRPr="00C809C5">
        <w:rPr>
          <w:snapToGrid w:val="0"/>
          <w:sz w:val="26"/>
          <w:szCs w:val="26"/>
        </w:rPr>
        <w:t>комиссии по переходам</w:t>
      </w:r>
      <w:r w:rsidR="001B2CA3" w:rsidRPr="00C809C5">
        <w:rPr>
          <w:snapToGrid w:val="0"/>
          <w:sz w:val="26"/>
          <w:szCs w:val="26"/>
        </w:rPr>
        <w:t xml:space="preserve"> </w:t>
      </w:r>
      <w:r w:rsidR="006D4721" w:rsidRPr="00C809C5">
        <w:rPr>
          <w:rFonts w:eastAsia="Calibri"/>
          <w:sz w:val="26"/>
          <w:szCs w:val="26"/>
          <w:lang w:eastAsia="en-US"/>
        </w:rPr>
        <w:t xml:space="preserve">(решением </w:t>
      </w:r>
      <w:r w:rsidR="001E4128">
        <w:rPr>
          <w:rFonts w:eastAsia="Calibri"/>
          <w:sz w:val="26"/>
          <w:szCs w:val="26"/>
          <w:lang w:eastAsia="en-US"/>
        </w:rPr>
        <w:t>Дисциплинарного комитета</w:t>
      </w:r>
      <w:r w:rsidR="001B2CA3" w:rsidRPr="00C809C5">
        <w:rPr>
          <w:rFonts w:eastAsia="Calibri"/>
          <w:sz w:val="26"/>
          <w:szCs w:val="26"/>
          <w:lang w:eastAsia="en-US"/>
        </w:rPr>
        <w:t xml:space="preserve"> </w:t>
      </w:r>
      <w:r w:rsidR="00AD0993" w:rsidRPr="00C809C5">
        <w:rPr>
          <w:rFonts w:eastAsia="Calibri"/>
          <w:sz w:val="26"/>
          <w:szCs w:val="26"/>
          <w:lang w:eastAsia="en-US"/>
        </w:rPr>
        <w:t>ФХР</w:t>
      </w:r>
      <w:r w:rsidR="006D4721" w:rsidRPr="00C809C5">
        <w:rPr>
          <w:rFonts w:eastAsia="Calibri"/>
          <w:sz w:val="26"/>
          <w:szCs w:val="26"/>
          <w:lang w:eastAsia="en-US"/>
        </w:rPr>
        <w:t xml:space="preserve">, </w:t>
      </w:r>
      <w:r w:rsidR="00787CC8" w:rsidRPr="00C809C5">
        <w:rPr>
          <w:rFonts w:eastAsia="Calibri"/>
          <w:sz w:val="26"/>
          <w:szCs w:val="26"/>
          <w:lang w:eastAsia="en-US"/>
        </w:rPr>
        <w:t>принят</w:t>
      </w:r>
      <w:r w:rsidR="00787CC8">
        <w:rPr>
          <w:rFonts w:eastAsia="Calibri"/>
          <w:sz w:val="26"/>
          <w:szCs w:val="26"/>
          <w:lang w:eastAsia="en-US"/>
        </w:rPr>
        <w:t>ы</w:t>
      </w:r>
      <w:r w:rsidR="00787CC8" w:rsidRPr="00C809C5">
        <w:rPr>
          <w:rFonts w:eastAsia="Calibri"/>
          <w:sz w:val="26"/>
          <w:szCs w:val="26"/>
          <w:lang w:eastAsia="en-US"/>
        </w:rPr>
        <w:t xml:space="preserve">м </w:t>
      </w:r>
      <w:r w:rsidR="006D4721" w:rsidRPr="00C809C5">
        <w:rPr>
          <w:rFonts w:eastAsia="Calibri"/>
          <w:sz w:val="26"/>
          <w:szCs w:val="26"/>
          <w:lang w:eastAsia="en-US"/>
        </w:rPr>
        <w:t xml:space="preserve">по заявлению об оспаривании </w:t>
      </w:r>
      <w:r w:rsidR="001E4128">
        <w:rPr>
          <w:rFonts w:eastAsia="Calibri"/>
          <w:sz w:val="26"/>
          <w:szCs w:val="26"/>
          <w:lang w:eastAsia="en-US"/>
        </w:rPr>
        <w:t>реш</w:t>
      </w:r>
      <w:r w:rsidR="00726AFE">
        <w:rPr>
          <w:rFonts w:eastAsia="Calibri"/>
          <w:sz w:val="26"/>
          <w:szCs w:val="26"/>
          <w:lang w:eastAsia="en-US"/>
        </w:rPr>
        <w:t>ения</w:t>
      </w:r>
      <w:r w:rsidR="00726AFE" w:rsidRPr="00C809C5">
        <w:rPr>
          <w:rFonts w:eastAsia="Calibri"/>
          <w:sz w:val="26"/>
          <w:szCs w:val="26"/>
          <w:lang w:eastAsia="en-US"/>
        </w:rPr>
        <w:t xml:space="preserve"> </w:t>
      </w:r>
      <w:r w:rsidR="006D4721" w:rsidRPr="00C809C5">
        <w:rPr>
          <w:rFonts w:eastAsia="Calibri"/>
          <w:sz w:val="26"/>
          <w:szCs w:val="26"/>
          <w:lang w:eastAsia="en-US"/>
        </w:rPr>
        <w:t>комиссии по переходам)</w:t>
      </w:r>
      <w:r w:rsidR="009A6C54" w:rsidRPr="00C809C5">
        <w:rPr>
          <w:rFonts w:eastAsia="Calibri"/>
          <w:sz w:val="26"/>
          <w:szCs w:val="26"/>
          <w:lang w:eastAsia="en-US"/>
        </w:rPr>
        <w:t>,</w:t>
      </w:r>
      <w:r w:rsidR="00AD0993" w:rsidRPr="00C809C5">
        <w:rPr>
          <w:rFonts w:eastAsia="Calibri"/>
          <w:sz w:val="26"/>
          <w:szCs w:val="26"/>
          <w:lang w:eastAsia="en-US"/>
        </w:rPr>
        <w:t xml:space="preserve"> </w:t>
      </w:r>
      <w:r w:rsidR="009A6C54" w:rsidRPr="00C809C5">
        <w:rPr>
          <w:rFonts w:eastAsia="Calibri"/>
          <w:sz w:val="26"/>
          <w:szCs w:val="26"/>
          <w:lang w:eastAsia="en-US"/>
        </w:rPr>
        <w:t xml:space="preserve">разрешающим </w:t>
      </w:r>
      <w:r w:rsidR="00AD0993" w:rsidRPr="00C809C5">
        <w:rPr>
          <w:rFonts w:eastAsia="Calibri"/>
          <w:sz w:val="26"/>
          <w:szCs w:val="26"/>
          <w:lang w:eastAsia="en-US"/>
        </w:rPr>
        <w:t>переход</w:t>
      </w:r>
      <w:r w:rsidR="006D4721" w:rsidRPr="00C809C5">
        <w:rPr>
          <w:rFonts w:eastAsia="Calibri"/>
          <w:sz w:val="26"/>
          <w:szCs w:val="26"/>
          <w:lang w:eastAsia="en-US"/>
        </w:rPr>
        <w:t>.</w:t>
      </w:r>
    </w:p>
    <w:p w:rsidR="007B4252" w:rsidRPr="00C809C5" w:rsidRDefault="004B0F5B" w:rsidP="00275EB0">
      <w:pPr>
        <w:pStyle w:val="10"/>
        <w:numPr>
          <w:ilvl w:val="0"/>
          <w:numId w:val="11"/>
        </w:numPr>
        <w:tabs>
          <w:tab w:val="left" w:pos="540"/>
          <w:tab w:val="left" w:pos="567"/>
          <w:tab w:val="left" w:pos="1134"/>
        </w:tabs>
        <w:ind w:left="0" w:firstLine="0"/>
        <w:jc w:val="both"/>
        <w:rPr>
          <w:snapToGrid w:val="0"/>
          <w:sz w:val="26"/>
          <w:szCs w:val="26"/>
        </w:rPr>
      </w:pPr>
      <w:r w:rsidRPr="00C809C5">
        <w:rPr>
          <w:rFonts w:eastAsia="Calibri"/>
          <w:sz w:val="26"/>
          <w:szCs w:val="26"/>
          <w:lang w:eastAsia="en-US"/>
        </w:rPr>
        <w:t>Допускается заключение д</w:t>
      </w:r>
      <w:r w:rsidR="003614D1" w:rsidRPr="00C809C5">
        <w:rPr>
          <w:rFonts w:eastAsia="Calibri"/>
          <w:sz w:val="26"/>
          <w:szCs w:val="26"/>
          <w:lang w:eastAsia="en-US"/>
        </w:rPr>
        <w:t>оговор</w:t>
      </w:r>
      <w:r w:rsidRPr="00C809C5">
        <w:rPr>
          <w:rFonts w:eastAsia="Calibri"/>
          <w:sz w:val="26"/>
          <w:szCs w:val="26"/>
          <w:lang w:eastAsia="en-US"/>
        </w:rPr>
        <w:t>а</w:t>
      </w:r>
      <w:r w:rsidR="003614D1" w:rsidRPr="00C809C5">
        <w:rPr>
          <w:rFonts w:eastAsia="Calibri"/>
          <w:sz w:val="26"/>
          <w:szCs w:val="26"/>
          <w:lang w:eastAsia="en-US"/>
        </w:rPr>
        <w:t xml:space="preserve"> о переходе хоккеиста </w:t>
      </w:r>
      <w:r w:rsidRPr="00C809C5">
        <w:rPr>
          <w:rFonts w:eastAsia="Calibri"/>
          <w:sz w:val="26"/>
          <w:szCs w:val="26"/>
          <w:lang w:eastAsia="en-US"/>
        </w:rPr>
        <w:t xml:space="preserve">между хоккейными школами </w:t>
      </w:r>
      <w:r w:rsidR="003614D1" w:rsidRPr="00C809C5">
        <w:rPr>
          <w:rFonts w:eastAsia="Calibri"/>
          <w:sz w:val="26"/>
          <w:szCs w:val="26"/>
          <w:lang w:eastAsia="en-US"/>
        </w:rPr>
        <w:t>до обращения в комиссию по переходам.</w:t>
      </w:r>
    </w:p>
    <w:p w:rsidR="00612323" w:rsidRPr="00C809C5" w:rsidRDefault="00D6652A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3</w:t>
      </w:r>
      <w:r w:rsidR="00843921" w:rsidRPr="00C809C5">
        <w:rPr>
          <w:snapToGrid w:val="0"/>
          <w:sz w:val="26"/>
          <w:szCs w:val="26"/>
        </w:rPr>
        <w:t>.</w:t>
      </w:r>
      <w:r w:rsidR="00843921" w:rsidRPr="00C809C5">
        <w:rPr>
          <w:snapToGrid w:val="0"/>
          <w:sz w:val="26"/>
          <w:szCs w:val="26"/>
        </w:rPr>
        <w:tab/>
        <w:t>Договор о переходе х</w:t>
      </w:r>
      <w:r w:rsidR="00BC793E" w:rsidRPr="00C809C5">
        <w:rPr>
          <w:snapToGrid w:val="0"/>
          <w:sz w:val="26"/>
          <w:szCs w:val="26"/>
        </w:rPr>
        <w:t xml:space="preserve">оккеиста заключается </w:t>
      </w:r>
      <w:r w:rsidR="0042073D" w:rsidRPr="00C809C5">
        <w:rPr>
          <w:snapToGrid w:val="0"/>
          <w:sz w:val="26"/>
          <w:szCs w:val="26"/>
        </w:rPr>
        <w:t xml:space="preserve">по примерной форме </w:t>
      </w:r>
      <w:r w:rsidR="009B1750" w:rsidRPr="00C809C5">
        <w:rPr>
          <w:snapToGrid w:val="0"/>
          <w:sz w:val="26"/>
          <w:szCs w:val="26"/>
        </w:rPr>
        <w:t>(</w:t>
      </w:r>
      <w:r w:rsidR="00286552" w:rsidRPr="00275EB0">
        <w:rPr>
          <w:snapToGrid w:val="0"/>
          <w:sz w:val="26"/>
          <w:szCs w:val="26"/>
        </w:rPr>
        <w:t>П</w:t>
      </w:r>
      <w:r w:rsidR="00286552" w:rsidRPr="00C809C5">
        <w:rPr>
          <w:snapToGrid w:val="0"/>
          <w:sz w:val="26"/>
          <w:szCs w:val="26"/>
        </w:rPr>
        <w:t>риложени</w:t>
      </w:r>
      <w:r w:rsidR="001E4128">
        <w:rPr>
          <w:snapToGrid w:val="0"/>
          <w:sz w:val="26"/>
          <w:szCs w:val="26"/>
        </w:rPr>
        <w:t>е</w:t>
      </w:r>
      <w:r w:rsidR="00286552" w:rsidRPr="00C809C5">
        <w:rPr>
          <w:snapToGrid w:val="0"/>
          <w:sz w:val="26"/>
          <w:szCs w:val="26"/>
        </w:rPr>
        <w:t xml:space="preserve"> </w:t>
      </w:r>
      <w:r w:rsidR="009B1750" w:rsidRPr="00C809C5">
        <w:rPr>
          <w:snapToGrid w:val="0"/>
          <w:sz w:val="26"/>
          <w:szCs w:val="26"/>
        </w:rPr>
        <w:t>4</w:t>
      </w:r>
      <w:r w:rsidR="001E4128">
        <w:rPr>
          <w:snapToGrid w:val="0"/>
          <w:sz w:val="26"/>
          <w:szCs w:val="26"/>
        </w:rPr>
        <w:t xml:space="preserve"> </w:t>
      </w:r>
      <w:r w:rsidR="009A6C54" w:rsidRPr="00C809C5">
        <w:rPr>
          <w:snapToGrid w:val="0"/>
          <w:sz w:val="26"/>
          <w:szCs w:val="26"/>
        </w:rPr>
        <w:t>Положени</w:t>
      </w:r>
      <w:r w:rsidR="001E4128">
        <w:rPr>
          <w:snapToGrid w:val="0"/>
          <w:sz w:val="26"/>
          <w:szCs w:val="26"/>
        </w:rPr>
        <w:t>я</w:t>
      </w:r>
      <w:r w:rsidR="009B1750" w:rsidRPr="00C809C5">
        <w:rPr>
          <w:snapToGrid w:val="0"/>
          <w:sz w:val="26"/>
          <w:szCs w:val="26"/>
        </w:rPr>
        <w:t>)</w:t>
      </w:r>
      <w:r w:rsidR="00612323" w:rsidRPr="00C809C5">
        <w:rPr>
          <w:snapToGrid w:val="0"/>
          <w:sz w:val="26"/>
          <w:szCs w:val="26"/>
        </w:rPr>
        <w:t xml:space="preserve">. </w:t>
      </w:r>
    </w:p>
    <w:p w:rsidR="00195B82" w:rsidRPr="00C809C5" w:rsidRDefault="00D6652A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4</w:t>
      </w:r>
      <w:r w:rsidR="00195B82" w:rsidRPr="00C809C5">
        <w:rPr>
          <w:snapToGrid w:val="0"/>
          <w:sz w:val="26"/>
          <w:szCs w:val="26"/>
        </w:rPr>
        <w:t>.</w:t>
      </w:r>
      <w:r w:rsidR="00195B82" w:rsidRPr="00C809C5">
        <w:rPr>
          <w:snapToGrid w:val="0"/>
          <w:sz w:val="26"/>
          <w:szCs w:val="26"/>
        </w:rPr>
        <w:tab/>
        <w:t xml:space="preserve">При переходе хоккеиста в возрасте </w:t>
      </w:r>
      <w:r w:rsidR="002A0222">
        <w:rPr>
          <w:snapToGrid w:val="0"/>
          <w:sz w:val="26"/>
          <w:szCs w:val="26"/>
        </w:rPr>
        <w:t xml:space="preserve">с </w:t>
      </w:r>
      <w:r w:rsidR="00195B82" w:rsidRPr="00C809C5">
        <w:rPr>
          <w:snapToGrid w:val="0"/>
          <w:sz w:val="26"/>
          <w:szCs w:val="26"/>
        </w:rPr>
        <w:t xml:space="preserve">14 лет договор о переходе хоккеиста должен быть также </w:t>
      </w:r>
      <w:r w:rsidR="00395EB6" w:rsidRPr="00C809C5">
        <w:rPr>
          <w:snapToGrid w:val="0"/>
          <w:sz w:val="26"/>
          <w:szCs w:val="26"/>
        </w:rPr>
        <w:t>подписан</w:t>
      </w:r>
      <w:r w:rsidR="00195B82" w:rsidRPr="00C809C5">
        <w:rPr>
          <w:snapToGrid w:val="0"/>
          <w:sz w:val="26"/>
          <w:szCs w:val="26"/>
        </w:rPr>
        <w:t xml:space="preserve"> хоккеистом.</w:t>
      </w:r>
    </w:p>
    <w:p w:rsidR="00BC793E" w:rsidRPr="00C809C5" w:rsidRDefault="00D6652A" w:rsidP="00275EB0">
      <w:pPr>
        <w:pStyle w:val="10"/>
        <w:tabs>
          <w:tab w:val="left" w:pos="0"/>
          <w:tab w:val="left" w:pos="540"/>
          <w:tab w:val="left" w:pos="567"/>
          <w:tab w:val="left" w:pos="1134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5</w:t>
      </w:r>
      <w:r w:rsidR="00BC793E" w:rsidRPr="00C809C5">
        <w:rPr>
          <w:snapToGrid w:val="0"/>
          <w:sz w:val="26"/>
          <w:szCs w:val="26"/>
        </w:rPr>
        <w:t>.</w:t>
      </w:r>
      <w:r w:rsidR="00BC793E" w:rsidRPr="00C809C5">
        <w:rPr>
          <w:snapToGrid w:val="0"/>
          <w:sz w:val="26"/>
          <w:szCs w:val="26"/>
        </w:rPr>
        <w:tab/>
      </w:r>
      <w:r w:rsidR="000D7DD9" w:rsidRPr="00C809C5">
        <w:rPr>
          <w:snapToGrid w:val="0"/>
          <w:sz w:val="26"/>
          <w:szCs w:val="26"/>
        </w:rPr>
        <w:t>Д</w:t>
      </w:r>
      <w:r w:rsidR="00BC793E" w:rsidRPr="00C809C5">
        <w:rPr>
          <w:snapToGrid w:val="0"/>
          <w:sz w:val="26"/>
          <w:szCs w:val="26"/>
        </w:rPr>
        <w:t>оговор о переходе хоккеиста может быть заключен путем</w:t>
      </w:r>
      <w:r w:rsidR="000D7DD9" w:rsidRPr="00C809C5">
        <w:rPr>
          <w:snapToGrid w:val="0"/>
          <w:sz w:val="26"/>
          <w:szCs w:val="26"/>
        </w:rPr>
        <w:t xml:space="preserve"> предварительного</w:t>
      </w:r>
      <w:r w:rsidR="00CA2D5A" w:rsidRPr="00C809C5">
        <w:rPr>
          <w:snapToGrid w:val="0"/>
          <w:sz w:val="26"/>
          <w:szCs w:val="26"/>
        </w:rPr>
        <w:t xml:space="preserve"> </w:t>
      </w:r>
      <w:r w:rsidR="00C04A76" w:rsidRPr="00C809C5">
        <w:rPr>
          <w:snapToGrid w:val="0"/>
          <w:sz w:val="26"/>
          <w:szCs w:val="26"/>
        </w:rPr>
        <w:t xml:space="preserve">оформления </w:t>
      </w:r>
      <w:r w:rsidR="00BC793E" w:rsidRPr="00C809C5">
        <w:rPr>
          <w:snapToGrid w:val="0"/>
          <w:sz w:val="26"/>
          <w:szCs w:val="26"/>
        </w:rPr>
        <w:t>документ</w:t>
      </w:r>
      <w:r w:rsidR="00C04A76" w:rsidRPr="00C809C5">
        <w:rPr>
          <w:snapToGrid w:val="0"/>
          <w:sz w:val="26"/>
          <w:szCs w:val="26"/>
        </w:rPr>
        <w:t>ов</w:t>
      </w:r>
      <w:r w:rsidR="00BC793E" w:rsidRPr="00C809C5">
        <w:rPr>
          <w:snapToGrid w:val="0"/>
          <w:sz w:val="26"/>
          <w:szCs w:val="26"/>
        </w:rPr>
        <w:t xml:space="preserve"> с помощью средств факсимильной или </w:t>
      </w:r>
      <w:r w:rsidR="000D7DD9" w:rsidRPr="00C809C5">
        <w:rPr>
          <w:snapToGrid w:val="0"/>
          <w:sz w:val="26"/>
          <w:szCs w:val="26"/>
        </w:rPr>
        <w:t xml:space="preserve">иной </w:t>
      </w:r>
      <w:r w:rsidR="00BC793E" w:rsidRPr="00C809C5">
        <w:rPr>
          <w:snapToGrid w:val="0"/>
          <w:sz w:val="26"/>
          <w:szCs w:val="26"/>
        </w:rPr>
        <w:t xml:space="preserve">электронной связи. Такие документы допускаются в качестве </w:t>
      </w:r>
      <w:r w:rsidR="00A0467F" w:rsidRPr="00C809C5">
        <w:rPr>
          <w:snapToGrid w:val="0"/>
          <w:sz w:val="26"/>
          <w:szCs w:val="26"/>
        </w:rPr>
        <w:t>основания для заявки (допуска) х</w:t>
      </w:r>
      <w:r w:rsidR="00BC793E" w:rsidRPr="00C809C5">
        <w:rPr>
          <w:snapToGrid w:val="0"/>
          <w:sz w:val="26"/>
          <w:szCs w:val="26"/>
        </w:rPr>
        <w:t xml:space="preserve">оккеиста к участию в </w:t>
      </w:r>
      <w:r w:rsidR="00B2197E">
        <w:rPr>
          <w:snapToGrid w:val="0"/>
          <w:sz w:val="26"/>
          <w:szCs w:val="26"/>
        </w:rPr>
        <w:t>с</w:t>
      </w:r>
      <w:r w:rsidR="00BC793E" w:rsidRPr="00C809C5">
        <w:rPr>
          <w:snapToGrid w:val="0"/>
          <w:sz w:val="26"/>
          <w:szCs w:val="26"/>
        </w:rPr>
        <w:t>оревновании. Однако в последующем договор о переход</w:t>
      </w:r>
      <w:r w:rsidR="00C04A76" w:rsidRPr="00C809C5">
        <w:rPr>
          <w:snapToGrid w:val="0"/>
          <w:sz w:val="26"/>
          <w:szCs w:val="26"/>
        </w:rPr>
        <w:t>е хоккеиста</w:t>
      </w:r>
      <w:r w:rsidR="00BC793E" w:rsidRPr="00C809C5">
        <w:rPr>
          <w:snapToGrid w:val="0"/>
          <w:sz w:val="26"/>
          <w:szCs w:val="26"/>
        </w:rPr>
        <w:t xml:space="preserve"> должен </w:t>
      </w:r>
      <w:r w:rsidR="000D7DD9" w:rsidRPr="00C809C5">
        <w:rPr>
          <w:snapToGrid w:val="0"/>
          <w:sz w:val="26"/>
          <w:szCs w:val="26"/>
        </w:rPr>
        <w:t>быть оформлен надлежащим образом</w:t>
      </w:r>
      <w:r w:rsidR="00BC793E" w:rsidRPr="00C809C5">
        <w:rPr>
          <w:snapToGrid w:val="0"/>
          <w:sz w:val="26"/>
          <w:szCs w:val="26"/>
        </w:rPr>
        <w:t>.</w:t>
      </w:r>
    </w:p>
    <w:p w:rsidR="004E6DE2" w:rsidRDefault="00BF2D9F" w:rsidP="00275EB0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24" w:name="_Toc482367690"/>
      <w:r w:rsidRPr="00C809C5">
        <w:rPr>
          <w:rFonts w:ascii="Times New Roman" w:hAnsi="Times New Roman"/>
          <w:b/>
          <w:sz w:val="26"/>
          <w:szCs w:val="26"/>
        </w:rPr>
        <w:t xml:space="preserve">Глава </w:t>
      </w:r>
      <w:r w:rsidR="00664CCF">
        <w:rPr>
          <w:rFonts w:ascii="Times New Roman" w:hAnsi="Times New Roman"/>
          <w:b/>
          <w:sz w:val="26"/>
          <w:szCs w:val="26"/>
        </w:rPr>
        <w:t>6</w:t>
      </w:r>
      <w:r w:rsidR="003327AE" w:rsidRPr="00C809C5">
        <w:rPr>
          <w:rFonts w:ascii="Times New Roman" w:hAnsi="Times New Roman"/>
          <w:b/>
          <w:sz w:val="26"/>
          <w:szCs w:val="26"/>
        </w:rPr>
        <w:t>.</w:t>
      </w:r>
      <w:r w:rsidR="003327AE" w:rsidRPr="00C809C5">
        <w:rPr>
          <w:rFonts w:ascii="Times New Roman" w:hAnsi="Times New Roman"/>
          <w:b/>
          <w:sz w:val="26"/>
          <w:szCs w:val="26"/>
        </w:rPr>
        <w:tab/>
      </w:r>
      <w:r w:rsidR="004E6DE2">
        <w:rPr>
          <w:rFonts w:ascii="Times New Roman" w:hAnsi="Times New Roman"/>
          <w:b/>
          <w:sz w:val="26"/>
          <w:szCs w:val="26"/>
        </w:rPr>
        <w:t>Порядок заключения профессионального контракта</w:t>
      </w:r>
      <w:bookmarkEnd w:id="24"/>
    </w:p>
    <w:p w:rsidR="00D2755A" w:rsidRPr="00D2755A" w:rsidRDefault="00D2755A" w:rsidP="00D2755A">
      <w:pPr>
        <w:pStyle w:val="1"/>
        <w:rPr>
          <w:rFonts w:ascii="Times New Roman" w:hAnsi="Times New Roman"/>
          <w:b/>
          <w:sz w:val="26"/>
          <w:szCs w:val="26"/>
        </w:rPr>
      </w:pPr>
      <w:bookmarkStart w:id="25" w:name="_Toc482367691"/>
      <w:r w:rsidRPr="00D2755A">
        <w:rPr>
          <w:rFonts w:ascii="Times New Roman" w:hAnsi="Times New Roman"/>
          <w:b/>
          <w:sz w:val="26"/>
          <w:szCs w:val="26"/>
        </w:rPr>
        <w:t>Статья 2</w:t>
      </w:r>
      <w:r w:rsidR="004333B0">
        <w:rPr>
          <w:rFonts w:ascii="Times New Roman" w:hAnsi="Times New Roman"/>
          <w:b/>
          <w:sz w:val="26"/>
          <w:szCs w:val="26"/>
        </w:rPr>
        <w:t>0</w:t>
      </w:r>
      <w:r w:rsidR="000B32E0">
        <w:rPr>
          <w:rFonts w:ascii="Times New Roman" w:hAnsi="Times New Roman"/>
          <w:b/>
          <w:sz w:val="26"/>
          <w:szCs w:val="26"/>
        </w:rPr>
        <w:t>.</w:t>
      </w:r>
      <w:r w:rsidR="000B32E0">
        <w:rPr>
          <w:rFonts w:ascii="Times New Roman" w:hAnsi="Times New Roman"/>
          <w:b/>
          <w:sz w:val="26"/>
          <w:szCs w:val="26"/>
        </w:rPr>
        <w:tab/>
      </w:r>
      <w:r w:rsidRPr="00D2755A">
        <w:rPr>
          <w:rFonts w:ascii="Times New Roman" w:hAnsi="Times New Roman"/>
          <w:b/>
          <w:sz w:val="26"/>
          <w:szCs w:val="26"/>
        </w:rPr>
        <w:t xml:space="preserve">Право </w:t>
      </w:r>
      <w:r w:rsidR="00157ABE">
        <w:rPr>
          <w:rFonts w:ascii="Times New Roman" w:hAnsi="Times New Roman"/>
          <w:b/>
          <w:sz w:val="26"/>
          <w:szCs w:val="26"/>
        </w:rPr>
        <w:t xml:space="preserve">на </w:t>
      </w:r>
      <w:r w:rsidRPr="00D2755A">
        <w:rPr>
          <w:rFonts w:ascii="Times New Roman" w:hAnsi="Times New Roman"/>
          <w:b/>
          <w:sz w:val="26"/>
          <w:szCs w:val="26"/>
        </w:rPr>
        <w:t>заключени</w:t>
      </w:r>
      <w:r w:rsidR="00157ABE">
        <w:rPr>
          <w:rFonts w:ascii="Times New Roman" w:hAnsi="Times New Roman"/>
          <w:b/>
          <w:sz w:val="26"/>
          <w:szCs w:val="26"/>
        </w:rPr>
        <w:t>е</w:t>
      </w:r>
      <w:r w:rsidRPr="00D2755A">
        <w:rPr>
          <w:rFonts w:ascii="Times New Roman" w:hAnsi="Times New Roman"/>
          <w:b/>
          <w:sz w:val="26"/>
          <w:szCs w:val="26"/>
        </w:rPr>
        <w:t xml:space="preserve"> профессионального контракта</w:t>
      </w:r>
      <w:bookmarkEnd w:id="25"/>
    </w:p>
    <w:p w:rsidR="004E6DE2" w:rsidRDefault="000B32E0" w:rsidP="004E6DE2">
      <w:pPr>
        <w:pStyle w:val="ac"/>
        <w:ind w:left="0"/>
        <w:jc w:val="both"/>
        <w:rPr>
          <w:b/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4E6DE2" w:rsidRPr="004E6DE2">
        <w:rPr>
          <w:color w:val="000000"/>
          <w:sz w:val="26"/>
          <w:szCs w:val="26"/>
        </w:rPr>
        <w:t xml:space="preserve">Любой </w:t>
      </w:r>
      <w:r w:rsidR="004E6DE2">
        <w:rPr>
          <w:color w:val="000000"/>
          <w:sz w:val="26"/>
          <w:szCs w:val="26"/>
        </w:rPr>
        <w:t>хоккейный клуб</w:t>
      </w:r>
      <w:r w:rsidR="00085272">
        <w:rPr>
          <w:color w:val="000000"/>
          <w:sz w:val="26"/>
          <w:szCs w:val="26"/>
        </w:rPr>
        <w:t xml:space="preserve"> имеет право в период с </w:t>
      </w:r>
      <w:r w:rsidR="004E6DE2" w:rsidRPr="004E6DE2">
        <w:rPr>
          <w:color w:val="000000"/>
          <w:sz w:val="26"/>
          <w:szCs w:val="26"/>
        </w:rPr>
        <w:t xml:space="preserve">1 февраля по 30 апреля выпускного года предложить </w:t>
      </w:r>
      <w:r w:rsidR="00294406">
        <w:rPr>
          <w:color w:val="000000"/>
          <w:sz w:val="26"/>
          <w:szCs w:val="26"/>
        </w:rPr>
        <w:t>выпускнику</w:t>
      </w:r>
      <w:r w:rsidR="004E6DE2" w:rsidRPr="004E6DE2">
        <w:rPr>
          <w:color w:val="000000"/>
          <w:sz w:val="26"/>
          <w:szCs w:val="26"/>
        </w:rPr>
        <w:t xml:space="preserve"> своей</w:t>
      </w:r>
      <w:r w:rsidR="00294406">
        <w:rPr>
          <w:color w:val="000000"/>
          <w:sz w:val="26"/>
          <w:szCs w:val="26"/>
        </w:rPr>
        <w:t xml:space="preserve"> хоккейной</w:t>
      </w:r>
      <w:r w:rsidR="004E6DE2" w:rsidRPr="004E6DE2">
        <w:rPr>
          <w:color w:val="000000"/>
          <w:sz w:val="26"/>
          <w:szCs w:val="26"/>
        </w:rPr>
        <w:t xml:space="preserve"> школы </w:t>
      </w:r>
      <w:r w:rsidR="00294406">
        <w:rPr>
          <w:color w:val="000000"/>
          <w:sz w:val="26"/>
          <w:szCs w:val="26"/>
        </w:rPr>
        <w:t>заключить</w:t>
      </w:r>
      <w:r w:rsidR="004E6DE2" w:rsidRPr="004E6DE2">
        <w:rPr>
          <w:color w:val="000000"/>
          <w:sz w:val="26"/>
          <w:szCs w:val="26"/>
        </w:rPr>
        <w:t xml:space="preserve"> профессиональный </w:t>
      </w:r>
      <w:r w:rsidR="00085272">
        <w:rPr>
          <w:color w:val="000000"/>
          <w:sz w:val="26"/>
          <w:szCs w:val="26"/>
        </w:rPr>
        <w:t>к</w:t>
      </w:r>
      <w:r w:rsidR="004E6DE2" w:rsidRPr="004E6DE2">
        <w:rPr>
          <w:color w:val="000000"/>
          <w:sz w:val="26"/>
          <w:szCs w:val="26"/>
        </w:rPr>
        <w:t xml:space="preserve">онтракт. </w:t>
      </w:r>
      <w:r w:rsidR="004E6DE2" w:rsidRPr="002F3F64">
        <w:rPr>
          <w:color w:val="000000"/>
          <w:sz w:val="26"/>
          <w:szCs w:val="26"/>
        </w:rPr>
        <w:t xml:space="preserve">Если </w:t>
      </w:r>
      <w:r w:rsidR="00294406" w:rsidRPr="002F3F64">
        <w:rPr>
          <w:color w:val="000000"/>
          <w:sz w:val="26"/>
          <w:szCs w:val="26"/>
        </w:rPr>
        <w:t>х</w:t>
      </w:r>
      <w:r w:rsidR="004E6DE2" w:rsidRPr="002F3F64">
        <w:rPr>
          <w:color w:val="000000"/>
          <w:sz w:val="26"/>
          <w:szCs w:val="26"/>
        </w:rPr>
        <w:t xml:space="preserve">оккеист отказывается заключить профессиональный </w:t>
      </w:r>
      <w:r w:rsidR="00294406" w:rsidRPr="002F3F64">
        <w:rPr>
          <w:color w:val="000000"/>
          <w:sz w:val="26"/>
          <w:szCs w:val="26"/>
        </w:rPr>
        <w:t>к</w:t>
      </w:r>
      <w:r w:rsidR="004E6DE2" w:rsidRPr="002F3F64">
        <w:rPr>
          <w:color w:val="000000"/>
          <w:sz w:val="26"/>
          <w:szCs w:val="26"/>
        </w:rPr>
        <w:t xml:space="preserve">онтракт, спортивные права на такого </w:t>
      </w:r>
      <w:r w:rsidR="00294406" w:rsidRPr="002F3F64">
        <w:rPr>
          <w:color w:val="000000"/>
          <w:sz w:val="26"/>
          <w:szCs w:val="26"/>
        </w:rPr>
        <w:t>хоккеиста</w:t>
      </w:r>
      <w:r w:rsidR="004E6DE2" w:rsidRPr="002F3F64">
        <w:rPr>
          <w:color w:val="000000"/>
          <w:sz w:val="26"/>
          <w:szCs w:val="26"/>
        </w:rPr>
        <w:t xml:space="preserve"> закрепляются за </w:t>
      </w:r>
      <w:r w:rsidR="00294406" w:rsidRPr="002F3F64">
        <w:rPr>
          <w:color w:val="000000"/>
          <w:sz w:val="26"/>
          <w:szCs w:val="26"/>
        </w:rPr>
        <w:t>к</w:t>
      </w:r>
      <w:r w:rsidR="004E6DE2" w:rsidRPr="002F3F64">
        <w:rPr>
          <w:color w:val="000000"/>
          <w:sz w:val="26"/>
          <w:szCs w:val="26"/>
        </w:rPr>
        <w:t xml:space="preserve">лубом на срок предложенного профессионального </w:t>
      </w:r>
      <w:r w:rsidR="00294406" w:rsidRPr="002F3F64">
        <w:rPr>
          <w:color w:val="000000"/>
          <w:sz w:val="26"/>
          <w:szCs w:val="26"/>
        </w:rPr>
        <w:t>к</w:t>
      </w:r>
      <w:r w:rsidR="004E6DE2" w:rsidRPr="002F3F64">
        <w:rPr>
          <w:color w:val="000000"/>
          <w:sz w:val="26"/>
          <w:szCs w:val="26"/>
        </w:rPr>
        <w:t xml:space="preserve">онтракта (с последующим правом продления спортивных прав на </w:t>
      </w:r>
      <w:r w:rsidR="00294406" w:rsidRPr="002F3F64">
        <w:rPr>
          <w:color w:val="000000"/>
          <w:sz w:val="26"/>
          <w:szCs w:val="26"/>
        </w:rPr>
        <w:t>х</w:t>
      </w:r>
      <w:r w:rsidR="004E6DE2" w:rsidRPr="002F3F64">
        <w:rPr>
          <w:color w:val="000000"/>
          <w:sz w:val="26"/>
          <w:szCs w:val="26"/>
        </w:rPr>
        <w:t xml:space="preserve">оккеиста до достижения им возраста 29 лет), а </w:t>
      </w:r>
      <w:r w:rsidR="00294406" w:rsidRPr="002F3F64">
        <w:rPr>
          <w:color w:val="000000"/>
          <w:sz w:val="26"/>
          <w:szCs w:val="26"/>
        </w:rPr>
        <w:t>х</w:t>
      </w:r>
      <w:r w:rsidR="004E6DE2" w:rsidRPr="002F3F64">
        <w:rPr>
          <w:color w:val="000000"/>
          <w:sz w:val="26"/>
          <w:szCs w:val="26"/>
        </w:rPr>
        <w:t>оккеисту присваивается статус «Закрепленные права».</w:t>
      </w:r>
    </w:p>
    <w:p w:rsidR="00157ABE" w:rsidRDefault="000B32E0" w:rsidP="00157ABE">
      <w:pPr>
        <w:pStyle w:val="af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D2755A" w:rsidRPr="004E6DE2">
        <w:rPr>
          <w:color w:val="000000"/>
          <w:sz w:val="26"/>
          <w:szCs w:val="26"/>
        </w:rPr>
        <w:t xml:space="preserve">Если </w:t>
      </w:r>
      <w:r w:rsidR="00D2755A">
        <w:rPr>
          <w:color w:val="000000"/>
          <w:sz w:val="26"/>
          <w:szCs w:val="26"/>
        </w:rPr>
        <w:t>к</w:t>
      </w:r>
      <w:r w:rsidR="00D2755A" w:rsidRPr="004E6DE2">
        <w:rPr>
          <w:color w:val="000000"/>
          <w:sz w:val="26"/>
          <w:szCs w:val="26"/>
        </w:rPr>
        <w:t xml:space="preserve">луб не предложил выпускнику своей хоккейной школы </w:t>
      </w:r>
      <w:r w:rsidR="00D2755A">
        <w:rPr>
          <w:color w:val="000000"/>
          <w:sz w:val="26"/>
          <w:szCs w:val="26"/>
        </w:rPr>
        <w:t xml:space="preserve">заключить </w:t>
      </w:r>
      <w:r w:rsidR="00D2755A" w:rsidRPr="004E6DE2">
        <w:rPr>
          <w:color w:val="000000"/>
          <w:sz w:val="26"/>
          <w:szCs w:val="26"/>
        </w:rPr>
        <w:t xml:space="preserve">профессиональный </w:t>
      </w:r>
      <w:r w:rsidR="00D2755A">
        <w:rPr>
          <w:color w:val="000000"/>
          <w:sz w:val="26"/>
          <w:szCs w:val="26"/>
        </w:rPr>
        <w:t>к</w:t>
      </w:r>
      <w:r w:rsidR="00D2755A" w:rsidRPr="004E6DE2">
        <w:rPr>
          <w:color w:val="000000"/>
          <w:sz w:val="26"/>
          <w:szCs w:val="26"/>
        </w:rPr>
        <w:t xml:space="preserve">онтракт в срок до 30 апреля (включительно) выпускного года, </w:t>
      </w:r>
      <w:r w:rsidR="00D2755A">
        <w:rPr>
          <w:color w:val="000000"/>
          <w:sz w:val="26"/>
          <w:szCs w:val="26"/>
        </w:rPr>
        <w:t>хоккеист</w:t>
      </w:r>
      <w:r w:rsidR="00D2755A" w:rsidRPr="004E6DE2">
        <w:rPr>
          <w:color w:val="000000"/>
          <w:sz w:val="26"/>
          <w:szCs w:val="26"/>
        </w:rPr>
        <w:t xml:space="preserve"> получает право заключить профессиональный </w:t>
      </w:r>
      <w:r w:rsidR="00D2755A">
        <w:rPr>
          <w:color w:val="000000"/>
          <w:sz w:val="26"/>
          <w:szCs w:val="26"/>
        </w:rPr>
        <w:t>к</w:t>
      </w:r>
      <w:r w:rsidR="00D2755A" w:rsidRPr="004E6DE2">
        <w:rPr>
          <w:color w:val="000000"/>
          <w:sz w:val="26"/>
          <w:szCs w:val="26"/>
        </w:rPr>
        <w:t xml:space="preserve">онтракт с любым хоккейным </w:t>
      </w:r>
      <w:r w:rsidR="00D2755A">
        <w:rPr>
          <w:color w:val="000000"/>
          <w:sz w:val="26"/>
          <w:szCs w:val="26"/>
        </w:rPr>
        <w:t>к</w:t>
      </w:r>
      <w:r w:rsidR="00D2755A" w:rsidRPr="004E6DE2">
        <w:rPr>
          <w:color w:val="000000"/>
          <w:sz w:val="26"/>
          <w:szCs w:val="26"/>
        </w:rPr>
        <w:t xml:space="preserve">лубом. При этом между новым </w:t>
      </w:r>
      <w:r w:rsidR="00D2755A">
        <w:rPr>
          <w:color w:val="000000"/>
          <w:sz w:val="26"/>
          <w:szCs w:val="26"/>
        </w:rPr>
        <w:t>к</w:t>
      </w:r>
      <w:r w:rsidR="00D2755A" w:rsidRPr="004E6DE2">
        <w:rPr>
          <w:color w:val="000000"/>
          <w:sz w:val="26"/>
          <w:szCs w:val="26"/>
        </w:rPr>
        <w:t xml:space="preserve">лубом и </w:t>
      </w:r>
      <w:r w:rsidR="00085272">
        <w:rPr>
          <w:color w:val="000000"/>
          <w:sz w:val="26"/>
          <w:szCs w:val="26"/>
        </w:rPr>
        <w:t xml:space="preserve">хоккейной </w:t>
      </w:r>
      <w:r w:rsidR="00D2755A" w:rsidRPr="004E6DE2">
        <w:rPr>
          <w:color w:val="000000"/>
          <w:sz w:val="26"/>
          <w:szCs w:val="26"/>
        </w:rPr>
        <w:t xml:space="preserve">школой должен быть заключен </w:t>
      </w:r>
      <w:r w:rsidR="00D2755A">
        <w:rPr>
          <w:color w:val="000000"/>
          <w:sz w:val="26"/>
          <w:szCs w:val="26"/>
        </w:rPr>
        <w:t>д</w:t>
      </w:r>
      <w:r w:rsidR="00D2755A" w:rsidRPr="004E6DE2">
        <w:rPr>
          <w:color w:val="000000"/>
          <w:sz w:val="26"/>
          <w:szCs w:val="26"/>
        </w:rPr>
        <w:t xml:space="preserve">оговор о переходе </w:t>
      </w:r>
      <w:r w:rsidR="00D2755A">
        <w:rPr>
          <w:color w:val="000000"/>
          <w:sz w:val="26"/>
          <w:szCs w:val="26"/>
        </w:rPr>
        <w:t>х</w:t>
      </w:r>
      <w:r w:rsidR="00D2755A" w:rsidRPr="004E6DE2">
        <w:rPr>
          <w:color w:val="000000"/>
          <w:sz w:val="26"/>
          <w:szCs w:val="26"/>
        </w:rPr>
        <w:t xml:space="preserve">оккеиста между </w:t>
      </w:r>
      <w:r w:rsidR="00085272">
        <w:rPr>
          <w:color w:val="000000"/>
          <w:sz w:val="26"/>
          <w:szCs w:val="26"/>
        </w:rPr>
        <w:t xml:space="preserve">хоккейной </w:t>
      </w:r>
      <w:r w:rsidR="00D2755A" w:rsidRPr="004E6DE2">
        <w:rPr>
          <w:color w:val="000000"/>
          <w:sz w:val="26"/>
          <w:szCs w:val="26"/>
        </w:rPr>
        <w:t xml:space="preserve">школой и </w:t>
      </w:r>
      <w:r w:rsidR="00D2755A">
        <w:rPr>
          <w:color w:val="000000"/>
          <w:sz w:val="26"/>
          <w:szCs w:val="26"/>
        </w:rPr>
        <w:t>к</w:t>
      </w:r>
      <w:r w:rsidR="00D2755A" w:rsidRPr="004E6DE2">
        <w:rPr>
          <w:color w:val="000000"/>
          <w:sz w:val="26"/>
          <w:szCs w:val="26"/>
        </w:rPr>
        <w:t xml:space="preserve">лубом. Договор о переходе </w:t>
      </w:r>
      <w:r w:rsidR="00D2755A">
        <w:rPr>
          <w:color w:val="000000"/>
          <w:sz w:val="26"/>
          <w:szCs w:val="26"/>
        </w:rPr>
        <w:t>х</w:t>
      </w:r>
      <w:r w:rsidR="00D2755A" w:rsidRPr="004E6DE2">
        <w:rPr>
          <w:color w:val="000000"/>
          <w:sz w:val="26"/>
          <w:szCs w:val="26"/>
        </w:rPr>
        <w:t xml:space="preserve">оккеиста между </w:t>
      </w:r>
      <w:r w:rsidR="00085272">
        <w:rPr>
          <w:color w:val="000000"/>
          <w:sz w:val="26"/>
          <w:szCs w:val="26"/>
        </w:rPr>
        <w:t xml:space="preserve">хоккейной </w:t>
      </w:r>
      <w:r w:rsidR="00D2755A" w:rsidRPr="004E6DE2">
        <w:rPr>
          <w:color w:val="000000"/>
          <w:sz w:val="26"/>
          <w:szCs w:val="26"/>
        </w:rPr>
        <w:t xml:space="preserve">школой и </w:t>
      </w:r>
      <w:r w:rsidR="00D2755A">
        <w:rPr>
          <w:color w:val="000000"/>
          <w:sz w:val="26"/>
          <w:szCs w:val="26"/>
        </w:rPr>
        <w:t>к</w:t>
      </w:r>
      <w:r w:rsidR="00D2755A" w:rsidRPr="004E6DE2">
        <w:rPr>
          <w:color w:val="000000"/>
          <w:sz w:val="26"/>
          <w:szCs w:val="26"/>
        </w:rPr>
        <w:t xml:space="preserve">лубом может быть заключен только при согласии </w:t>
      </w:r>
      <w:r w:rsidR="00D2755A">
        <w:rPr>
          <w:color w:val="000000"/>
          <w:sz w:val="26"/>
          <w:szCs w:val="26"/>
        </w:rPr>
        <w:t>х</w:t>
      </w:r>
      <w:r w:rsidR="00D2755A" w:rsidRPr="004E6DE2">
        <w:rPr>
          <w:color w:val="000000"/>
          <w:sz w:val="26"/>
          <w:szCs w:val="26"/>
        </w:rPr>
        <w:t xml:space="preserve">оккеиста на такой переход. Договор о переходе </w:t>
      </w:r>
      <w:r w:rsidR="00D2755A">
        <w:rPr>
          <w:color w:val="000000"/>
          <w:sz w:val="26"/>
          <w:szCs w:val="26"/>
        </w:rPr>
        <w:t>х</w:t>
      </w:r>
      <w:r w:rsidR="00D2755A" w:rsidRPr="004E6DE2">
        <w:rPr>
          <w:color w:val="000000"/>
          <w:sz w:val="26"/>
          <w:szCs w:val="26"/>
        </w:rPr>
        <w:t xml:space="preserve">оккеиста между </w:t>
      </w:r>
      <w:r w:rsidR="00085272">
        <w:rPr>
          <w:color w:val="000000"/>
          <w:sz w:val="26"/>
          <w:szCs w:val="26"/>
        </w:rPr>
        <w:t xml:space="preserve">хоккейной </w:t>
      </w:r>
      <w:r w:rsidR="00D2755A" w:rsidRPr="004E6DE2">
        <w:rPr>
          <w:color w:val="000000"/>
          <w:sz w:val="26"/>
          <w:szCs w:val="26"/>
        </w:rPr>
        <w:t xml:space="preserve">школой и </w:t>
      </w:r>
      <w:r w:rsidR="00D2755A">
        <w:rPr>
          <w:color w:val="000000"/>
          <w:sz w:val="26"/>
          <w:szCs w:val="26"/>
        </w:rPr>
        <w:t>к</w:t>
      </w:r>
      <w:r w:rsidR="00D2755A" w:rsidRPr="004E6DE2">
        <w:rPr>
          <w:color w:val="000000"/>
          <w:sz w:val="26"/>
          <w:szCs w:val="26"/>
        </w:rPr>
        <w:t xml:space="preserve">лубом может содержать условие о выплате компенсации за подготовку </w:t>
      </w:r>
      <w:r w:rsidR="00D2755A">
        <w:rPr>
          <w:color w:val="000000"/>
          <w:sz w:val="26"/>
          <w:szCs w:val="26"/>
        </w:rPr>
        <w:t xml:space="preserve">хоккеиста </w:t>
      </w:r>
      <w:r w:rsidR="00D2755A" w:rsidRPr="004E6DE2">
        <w:rPr>
          <w:color w:val="000000"/>
          <w:sz w:val="26"/>
          <w:szCs w:val="26"/>
        </w:rPr>
        <w:t>и порядок ее выплаты. Размер компенсации устанавливается по договоренности между сторонами. В случае если стороны не могут достичь договоренности относительно размера компенсации, они имеют право обратиться в Дисциплинарный комитет ФХР, который с учетом всех обстоятельств дела вынесет решение о сумме компенсации.</w:t>
      </w:r>
      <w:r w:rsidR="00157ABE" w:rsidRPr="00157ABE">
        <w:rPr>
          <w:color w:val="000000"/>
          <w:sz w:val="26"/>
          <w:szCs w:val="26"/>
        </w:rPr>
        <w:t xml:space="preserve"> </w:t>
      </w:r>
    </w:p>
    <w:p w:rsidR="00C4433C" w:rsidRDefault="000B32E0" w:rsidP="00C4433C">
      <w:pPr>
        <w:pStyle w:val="af8"/>
        <w:jc w:val="both"/>
        <w:rPr>
          <w:rFonts w:eastAsiaTheme="minorEastAsia"/>
          <w:color w:val="212121"/>
          <w:kern w:val="24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157ABE" w:rsidRPr="004E6DE2">
        <w:rPr>
          <w:color w:val="000000"/>
          <w:sz w:val="26"/>
          <w:szCs w:val="26"/>
        </w:rPr>
        <w:t xml:space="preserve">При подписании профессионального </w:t>
      </w:r>
      <w:r w:rsidR="00157ABE">
        <w:rPr>
          <w:color w:val="000000"/>
          <w:sz w:val="26"/>
          <w:szCs w:val="26"/>
        </w:rPr>
        <w:t>к</w:t>
      </w:r>
      <w:r w:rsidR="00157ABE" w:rsidRPr="004E6DE2">
        <w:rPr>
          <w:color w:val="000000"/>
          <w:sz w:val="26"/>
          <w:szCs w:val="26"/>
        </w:rPr>
        <w:t>онтракта с выпускниками независимых хоккейных школ (не имеющих профессиональных команд) между</w:t>
      </w:r>
      <w:r w:rsidR="00157ABE">
        <w:rPr>
          <w:color w:val="000000"/>
          <w:sz w:val="26"/>
          <w:szCs w:val="26"/>
        </w:rPr>
        <w:t xml:space="preserve"> хоккейной</w:t>
      </w:r>
      <w:r w:rsidR="00157ABE" w:rsidRPr="004E6DE2">
        <w:rPr>
          <w:color w:val="000000"/>
          <w:sz w:val="26"/>
          <w:szCs w:val="26"/>
        </w:rPr>
        <w:t xml:space="preserve"> школой и </w:t>
      </w:r>
      <w:r w:rsidR="00157ABE">
        <w:rPr>
          <w:color w:val="000000"/>
          <w:sz w:val="26"/>
          <w:szCs w:val="26"/>
        </w:rPr>
        <w:t>к</w:t>
      </w:r>
      <w:r w:rsidR="00157ABE" w:rsidRPr="004E6DE2">
        <w:rPr>
          <w:color w:val="000000"/>
          <w:sz w:val="26"/>
          <w:szCs w:val="26"/>
        </w:rPr>
        <w:t xml:space="preserve">лубом должен быть заключен </w:t>
      </w:r>
      <w:r w:rsidR="00157ABE">
        <w:rPr>
          <w:color w:val="000000"/>
          <w:sz w:val="26"/>
          <w:szCs w:val="26"/>
        </w:rPr>
        <w:t>д</w:t>
      </w:r>
      <w:r w:rsidR="00157ABE" w:rsidRPr="004E6DE2">
        <w:rPr>
          <w:color w:val="000000"/>
          <w:sz w:val="26"/>
          <w:szCs w:val="26"/>
        </w:rPr>
        <w:t xml:space="preserve">оговор о переходе </w:t>
      </w:r>
      <w:r w:rsidR="00157ABE">
        <w:rPr>
          <w:color w:val="000000"/>
          <w:sz w:val="26"/>
          <w:szCs w:val="26"/>
        </w:rPr>
        <w:t>х</w:t>
      </w:r>
      <w:r w:rsidR="00157ABE" w:rsidRPr="004E6DE2">
        <w:rPr>
          <w:color w:val="000000"/>
          <w:sz w:val="26"/>
          <w:szCs w:val="26"/>
        </w:rPr>
        <w:t xml:space="preserve">оккеиста между </w:t>
      </w:r>
      <w:r w:rsidR="00085272">
        <w:rPr>
          <w:color w:val="000000"/>
          <w:sz w:val="26"/>
          <w:szCs w:val="26"/>
        </w:rPr>
        <w:t xml:space="preserve">хоккейной </w:t>
      </w:r>
      <w:r w:rsidR="00157ABE" w:rsidRPr="004E6DE2">
        <w:rPr>
          <w:color w:val="000000"/>
          <w:sz w:val="26"/>
          <w:szCs w:val="26"/>
        </w:rPr>
        <w:t xml:space="preserve">школой и </w:t>
      </w:r>
      <w:r w:rsidR="00157ABE">
        <w:rPr>
          <w:color w:val="000000"/>
          <w:sz w:val="26"/>
          <w:szCs w:val="26"/>
        </w:rPr>
        <w:t>к</w:t>
      </w:r>
      <w:r w:rsidR="00157ABE" w:rsidRPr="004E6DE2">
        <w:rPr>
          <w:color w:val="000000"/>
          <w:sz w:val="26"/>
          <w:szCs w:val="26"/>
        </w:rPr>
        <w:t xml:space="preserve">лубом. Договор о переходе </w:t>
      </w:r>
      <w:r w:rsidR="00157ABE">
        <w:rPr>
          <w:color w:val="000000"/>
          <w:sz w:val="26"/>
          <w:szCs w:val="26"/>
        </w:rPr>
        <w:t>х</w:t>
      </w:r>
      <w:r w:rsidR="00157ABE" w:rsidRPr="004E6DE2">
        <w:rPr>
          <w:color w:val="000000"/>
          <w:sz w:val="26"/>
          <w:szCs w:val="26"/>
        </w:rPr>
        <w:t xml:space="preserve">оккеиста между </w:t>
      </w:r>
      <w:r w:rsidR="00085272">
        <w:rPr>
          <w:color w:val="000000"/>
          <w:sz w:val="26"/>
          <w:szCs w:val="26"/>
        </w:rPr>
        <w:t xml:space="preserve">хоккейной </w:t>
      </w:r>
      <w:r w:rsidR="00157ABE" w:rsidRPr="004E6DE2">
        <w:rPr>
          <w:color w:val="000000"/>
          <w:sz w:val="26"/>
          <w:szCs w:val="26"/>
        </w:rPr>
        <w:t xml:space="preserve">школой и </w:t>
      </w:r>
      <w:r w:rsidR="00157ABE">
        <w:rPr>
          <w:color w:val="000000"/>
          <w:sz w:val="26"/>
          <w:szCs w:val="26"/>
        </w:rPr>
        <w:t>к</w:t>
      </w:r>
      <w:r w:rsidR="00157ABE" w:rsidRPr="004E6DE2">
        <w:rPr>
          <w:color w:val="000000"/>
          <w:sz w:val="26"/>
          <w:szCs w:val="26"/>
        </w:rPr>
        <w:t xml:space="preserve">лубом может быть заключен только при согласии </w:t>
      </w:r>
      <w:r w:rsidR="00157ABE">
        <w:rPr>
          <w:color w:val="000000"/>
          <w:sz w:val="26"/>
          <w:szCs w:val="26"/>
        </w:rPr>
        <w:t>х</w:t>
      </w:r>
      <w:r w:rsidR="00157ABE" w:rsidRPr="004E6DE2">
        <w:rPr>
          <w:color w:val="000000"/>
          <w:sz w:val="26"/>
          <w:szCs w:val="26"/>
        </w:rPr>
        <w:t xml:space="preserve">оккеиста на такой переход. Договор перехода может содержать условие о выплате компенсации за подготовку </w:t>
      </w:r>
      <w:r w:rsidR="00157ABE">
        <w:rPr>
          <w:color w:val="000000"/>
          <w:sz w:val="26"/>
          <w:szCs w:val="26"/>
        </w:rPr>
        <w:t>хоккеиста</w:t>
      </w:r>
      <w:r w:rsidR="00157ABE" w:rsidRPr="004E6DE2">
        <w:rPr>
          <w:color w:val="000000"/>
          <w:sz w:val="26"/>
          <w:szCs w:val="26"/>
        </w:rPr>
        <w:t xml:space="preserve"> и порядок ее выплаты. Размер компенсации устанавливается по договоренности между сторонами. В случае если стороны не могут достичь договоренности относительно размера компенсации, они имеют право обратиться в Дисциплинарный комитет ФХР, которая с учетом всех обстоятельств дела вынесет решение о сумме компенсации.</w:t>
      </w:r>
      <w:r w:rsidR="00C4433C" w:rsidRPr="00C4433C">
        <w:rPr>
          <w:rFonts w:eastAsiaTheme="minorEastAsia"/>
          <w:color w:val="212121"/>
          <w:kern w:val="24"/>
          <w:sz w:val="26"/>
          <w:szCs w:val="26"/>
        </w:rPr>
        <w:t xml:space="preserve"> </w:t>
      </w:r>
    </w:p>
    <w:p w:rsidR="00C4433C" w:rsidRPr="004E6DE2" w:rsidRDefault="000B32E0" w:rsidP="00C4433C">
      <w:pPr>
        <w:pStyle w:val="af8"/>
        <w:jc w:val="both"/>
        <w:rPr>
          <w:color w:val="000000"/>
          <w:sz w:val="26"/>
          <w:szCs w:val="26"/>
        </w:rPr>
      </w:pPr>
      <w:r>
        <w:rPr>
          <w:rFonts w:eastAsiaTheme="minorEastAsia"/>
          <w:color w:val="212121"/>
          <w:kern w:val="24"/>
          <w:sz w:val="26"/>
          <w:szCs w:val="26"/>
        </w:rPr>
        <w:t xml:space="preserve">4. 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В отношении </w:t>
      </w:r>
      <w:r w:rsidR="00C4433C">
        <w:rPr>
          <w:rFonts w:eastAsiaTheme="minorEastAsia"/>
          <w:color w:val="212121"/>
          <w:kern w:val="24"/>
          <w:sz w:val="26"/>
          <w:szCs w:val="26"/>
        </w:rPr>
        <w:t>х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оккеистов, уехавших за пределы Российской Федерации, </w:t>
      </w:r>
      <w:r w:rsidR="00C4433C">
        <w:rPr>
          <w:rFonts w:eastAsiaTheme="minorEastAsia"/>
          <w:color w:val="212121"/>
          <w:kern w:val="24"/>
          <w:sz w:val="26"/>
          <w:szCs w:val="26"/>
        </w:rPr>
        <w:t>к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лубы имеют право сохранить спортивные права, сделав таким </w:t>
      </w:r>
      <w:r w:rsidR="00C4433C">
        <w:rPr>
          <w:rFonts w:eastAsiaTheme="minorEastAsia"/>
          <w:color w:val="212121"/>
          <w:kern w:val="24"/>
          <w:sz w:val="26"/>
          <w:szCs w:val="26"/>
        </w:rPr>
        <w:t>х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оккеистам контрактное предложение в срок до 30 апреля (включительно) выпускного года (с последующим правом продления спортивных прав на </w:t>
      </w:r>
      <w:r w:rsidR="00C4433C">
        <w:rPr>
          <w:rFonts w:eastAsiaTheme="minorEastAsia"/>
          <w:color w:val="212121"/>
          <w:kern w:val="24"/>
          <w:sz w:val="26"/>
          <w:szCs w:val="26"/>
        </w:rPr>
        <w:t>х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>оккеиста до достижения им возраста 29 лет).</w:t>
      </w:r>
    </w:p>
    <w:p w:rsidR="00C4433C" w:rsidRDefault="000B32E0" w:rsidP="00C4433C">
      <w:pPr>
        <w:pStyle w:val="af8"/>
        <w:jc w:val="both"/>
        <w:rPr>
          <w:rFonts w:eastAsiaTheme="minorEastAsia"/>
          <w:color w:val="212121"/>
          <w:kern w:val="24"/>
          <w:sz w:val="26"/>
          <w:szCs w:val="26"/>
        </w:rPr>
      </w:pPr>
      <w:r>
        <w:rPr>
          <w:rFonts w:eastAsiaTheme="minorEastAsia"/>
          <w:color w:val="212121"/>
          <w:kern w:val="24"/>
          <w:sz w:val="26"/>
          <w:szCs w:val="26"/>
        </w:rPr>
        <w:t xml:space="preserve">5. 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Если </w:t>
      </w:r>
      <w:r w:rsidR="00C4433C">
        <w:rPr>
          <w:rFonts w:eastAsiaTheme="minorEastAsia"/>
          <w:color w:val="212121"/>
          <w:kern w:val="24"/>
          <w:sz w:val="26"/>
          <w:szCs w:val="26"/>
        </w:rPr>
        <w:t>к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луб не предложил выпускнику своей хоккейной школы </w:t>
      </w:r>
      <w:r w:rsidR="00C4433C">
        <w:rPr>
          <w:rFonts w:eastAsiaTheme="minorEastAsia"/>
          <w:color w:val="212121"/>
          <w:kern w:val="24"/>
          <w:sz w:val="26"/>
          <w:szCs w:val="26"/>
        </w:rPr>
        <w:t xml:space="preserve">заключить 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профессиональный </w:t>
      </w:r>
      <w:r w:rsidR="00C4433C">
        <w:rPr>
          <w:rFonts w:eastAsiaTheme="minorEastAsia"/>
          <w:color w:val="212121"/>
          <w:kern w:val="24"/>
          <w:sz w:val="26"/>
          <w:szCs w:val="26"/>
        </w:rPr>
        <w:t>к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онтракт в срок до 30 апреля (включительно) выпускного года, </w:t>
      </w:r>
      <w:r w:rsidR="00C4433C">
        <w:rPr>
          <w:rFonts w:eastAsiaTheme="minorEastAsia"/>
          <w:color w:val="212121"/>
          <w:kern w:val="24"/>
          <w:sz w:val="26"/>
          <w:szCs w:val="26"/>
        </w:rPr>
        <w:t>хоккеист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 получает право заключить </w:t>
      </w:r>
      <w:r w:rsidR="00C4433C">
        <w:rPr>
          <w:rFonts w:eastAsiaTheme="minorEastAsia"/>
          <w:color w:val="212121"/>
          <w:kern w:val="24"/>
          <w:sz w:val="26"/>
          <w:szCs w:val="26"/>
        </w:rPr>
        <w:t>п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робный контракт с любым хоккейным </w:t>
      </w:r>
      <w:r w:rsidR="00C4433C">
        <w:rPr>
          <w:rFonts w:eastAsiaTheme="minorEastAsia"/>
          <w:color w:val="212121"/>
          <w:kern w:val="24"/>
          <w:sz w:val="26"/>
          <w:szCs w:val="26"/>
        </w:rPr>
        <w:t>к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 xml:space="preserve">лубом без разрешения </w:t>
      </w:r>
      <w:r w:rsidR="00085272">
        <w:rPr>
          <w:rFonts w:eastAsiaTheme="minorEastAsia"/>
          <w:color w:val="212121"/>
          <w:kern w:val="24"/>
          <w:sz w:val="26"/>
          <w:szCs w:val="26"/>
        </w:rPr>
        <w:t xml:space="preserve">хоккейной 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>школы/</w:t>
      </w:r>
      <w:r w:rsidR="00C4433C">
        <w:rPr>
          <w:rFonts w:eastAsiaTheme="minorEastAsia"/>
          <w:color w:val="212121"/>
          <w:kern w:val="24"/>
          <w:sz w:val="26"/>
          <w:szCs w:val="26"/>
        </w:rPr>
        <w:t>к</w:t>
      </w:r>
      <w:r w:rsidR="00C4433C" w:rsidRPr="004E6DE2">
        <w:rPr>
          <w:rFonts w:eastAsiaTheme="minorEastAsia"/>
          <w:color w:val="212121"/>
          <w:kern w:val="24"/>
          <w:sz w:val="26"/>
          <w:szCs w:val="26"/>
        </w:rPr>
        <w:t>луба.</w:t>
      </w:r>
    </w:p>
    <w:p w:rsidR="00FF194E" w:rsidRPr="004E6DE2" w:rsidRDefault="00FF194E" w:rsidP="00C4433C">
      <w:pPr>
        <w:pStyle w:val="af8"/>
        <w:jc w:val="both"/>
        <w:rPr>
          <w:color w:val="000000"/>
          <w:sz w:val="26"/>
          <w:szCs w:val="26"/>
        </w:rPr>
      </w:pPr>
      <w:r>
        <w:rPr>
          <w:rFonts w:eastAsiaTheme="minorEastAsia"/>
          <w:color w:val="212121"/>
          <w:kern w:val="24"/>
          <w:sz w:val="26"/>
          <w:szCs w:val="26"/>
        </w:rPr>
        <w:t>6. Хоккейная школа обладает правом на получение компенсации при подписании с ним профессионального контракта в соревнованиях, проводимых ФХР, до 30 апреля того года, когда хоккеисту исполняется 22 года.</w:t>
      </w:r>
    </w:p>
    <w:p w:rsidR="00D2755A" w:rsidRPr="00D2755A" w:rsidRDefault="00D2755A" w:rsidP="00D2755A">
      <w:pPr>
        <w:pStyle w:val="1"/>
        <w:rPr>
          <w:rFonts w:ascii="Times New Roman" w:hAnsi="Times New Roman"/>
          <w:b/>
          <w:sz w:val="26"/>
          <w:szCs w:val="26"/>
        </w:rPr>
      </w:pPr>
      <w:bookmarkStart w:id="26" w:name="_Toc482367692"/>
      <w:r w:rsidRPr="00D2755A">
        <w:rPr>
          <w:rFonts w:ascii="Times New Roman" w:hAnsi="Times New Roman"/>
          <w:b/>
          <w:sz w:val="26"/>
          <w:szCs w:val="26"/>
        </w:rPr>
        <w:t>Статья 2</w:t>
      </w:r>
      <w:r w:rsidR="004333B0">
        <w:rPr>
          <w:rFonts w:ascii="Times New Roman" w:hAnsi="Times New Roman"/>
          <w:b/>
          <w:sz w:val="26"/>
          <w:szCs w:val="26"/>
        </w:rPr>
        <w:t>1</w:t>
      </w:r>
      <w:r w:rsidR="004E6DE2" w:rsidRPr="00D2755A">
        <w:rPr>
          <w:rFonts w:ascii="Times New Roman" w:hAnsi="Times New Roman"/>
          <w:b/>
          <w:sz w:val="26"/>
          <w:szCs w:val="26"/>
        </w:rPr>
        <w:t>.</w:t>
      </w:r>
      <w:r w:rsidR="000B32E0">
        <w:rPr>
          <w:rFonts w:ascii="Times New Roman" w:hAnsi="Times New Roman"/>
          <w:b/>
          <w:sz w:val="26"/>
          <w:szCs w:val="26"/>
        </w:rPr>
        <w:tab/>
      </w:r>
      <w:r w:rsidRPr="00D2755A">
        <w:rPr>
          <w:rFonts w:ascii="Times New Roman" w:hAnsi="Times New Roman"/>
          <w:b/>
          <w:sz w:val="26"/>
          <w:szCs w:val="26"/>
        </w:rPr>
        <w:t xml:space="preserve">Определение принадлежности хоккейной школы </w:t>
      </w:r>
      <w:r w:rsidR="00085272">
        <w:rPr>
          <w:rFonts w:ascii="Times New Roman" w:hAnsi="Times New Roman"/>
          <w:b/>
          <w:sz w:val="26"/>
          <w:szCs w:val="26"/>
        </w:rPr>
        <w:t xml:space="preserve">к </w:t>
      </w:r>
      <w:r w:rsidRPr="00D2755A">
        <w:rPr>
          <w:rFonts w:ascii="Times New Roman" w:hAnsi="Times New Roman"/>
          <w:b/>
          <w:sz w:val="26"/>
          <w:szCs w:val="26"/>
        </w:rPr>
        <w:t>клубу</w:t>
      </w:r>
      <w:bookmarkEnd w:id="26"/>
    </w:p>
    <w:p w:rsidR="004E6DE2" w:rsidRPr="004E6DE2" w:rsidRDefault="004E6DE2" w:rsidP="004E6DE2">
      <w:pPr>
        <w:pStyle w:val="af8"/>
        <w:jc w:val="both"/>
        <w:rPr>
          <w:color w:val="000000"/>
          <w:sz w:val="26"/>
          <w:szCs w:val="26"/>
        </w:rPr>
      </w:pPr>
      <w:r w:rsidRPr="004E6DE2">
        <w:rPr>
          <w:color w:val="000000"/>
          <w:sz w:val="26"/>
          <w:szCs w:val="26"/>
        </w:rPr>
        <w:t xml:space="preserve">Принадлежность хоккейной школы к </w:t>
      </w:r>
      <w:r w:rsidR="00294406">
        <w:rPr>
          <w:color w:val="000000"/>
          <w:sz w:val="26"/>
          <w:szCs w:val="26"/>
        </w:rPr>
        <w:t>к</w:t>
      </w:r>
      <w:r w:rsidRPr="004E6DE2">
        <w:rPr>
          <w:color w:val="000000"/>
          <w:sz w:val="26"/>
          <w:szCs w:val="26"/>
        </w:rPr>
        <w:t>лубу определяется ФХР перед началом каждого сезона в порядке, утверждаемом Президентом ФХР, при условии выполнения одного из следующих условий:</w:t>
      </w:r>
    </w:p>
    <w:p w:rsidR="004E6DE2" w:rsidRPr="004E6DE2" w:rsidRDefault="004E6DE2" w:rsidP="004E6DE2">
      <w:pPr>
        <w:pStyle w:val="af8"/>
        <w:jc w:val="both"/>
        <w:rPr>
          <w:color w:val="000000"/>
          <w:sz w:val="26"/>
          <w:szCs w:val="26"/>
        </w:rPr>
      </w:pPr>
      <w:r w:rsidRPr="004E6DE2">
        <w:rPr>
          <w:color w:val="000000"/>
          <w:sz w:val="26"/>
          <w:szCs w:val="26"/>
        </w:rPr>
        <w:t>а)</w:t>
      </w:r>
      <w:r w:rsidR="00294406">
        <w:rPr>
          <w:color w:val="000000"/>
          <w:sz w:val="26"/>
          <w:szCs w:val="26"/>
        </w:rPr>
        <w:t xml:space="preserve"> хоккейная</w:t>
      </w:r>
      <w:r w:rsidRPr="004E6DE2">
        <w:rPr>
          <w:color w:val="000000"/>
          <w:sz w:val="26"/>
          <w:szCs w:val="26"/>
        </w:rPr>
        <w:t xml:space="preserve"> школа является структурным подразделением хоккейного </w:t>
      </w:r>
      <w:r w:rsidR="00294406">
        <w:rPr>
          <w:color w:val="000000"/>
          <w:sz w:val="26"/>
          <w:szCs w:val="26"/>
        </w:rPr>
        <w:t>к</w:t>
      </w:r>
      <w:r w:rsidRPr="004E6DE2">
        <w:rPr>
          <w:color w:val="000000"/>
          <w:sz w:val="26"/>
          <w:szCs w:val="26"/>
        </w:rPr>
        <w:t>луба;</w:t>
      </w:r>
    </w:p>
    <w:p w:rsidR="004E6DE2" w:rsidRPr="004E6DE2" w:rsidRDefault="004E6DE2" w:rsidP="004E6DE2">
      <w:pPr>
        <w:pStyle w:val="af8"/>
        <w:jc w:val="both"/>
        <w:rPr>
          <w:color w:val="000000"/>
          <w:sz w:val="26"/>
          <w:szCs w:val="26"/>
        </w:rPr>
      </w:pPr>
      <w:r w:rsidRPr="004E6DE2">
        <w:rPr>
          <w:color w:val="000000"/>
          <w:sz w:val="26"/>
          <w:szCs w:val="26"/>
        </w:rPr>
        <w:t xml:space="preserve">б) хоккейный </w:t>
      </w:r>
      <w:r w:rsidR="00294406">
        <w:rPr>
          <w:color w:val="000000"/>
          <w:sz w:val="26"/>
          <w:szCs w:val="26"/>
        </w:rPr>
        <w:t>к</w:t>
      </w:r>
      <w:r w:rsidRPr="004E6DE2">
        <w:rPr>
          <w:color w:val="000000"/>
          <w:sz w:val="26"/>
          <w:szCs w:val="26"/>
        </w:rPr>
        <w:t xml:space="preserve">луб оказывает финансовую, материально-техническую, научно-методическую и иную поддержку </w:t>
      </w:r>
      <w:r w:rsidR="00294406">
        <w:rPr>
          <w:color w:val="000000"/>
          <w:sz w:val="26"/>
          <w:szCs w:val="26"/>
        </w:rPr>
        <w:t xml:space="preserve">хоккейной </w:t>
      </w:r>
      <w:r w:rsidRPr="004E6DE2">
        <w:rPr>
          <w:color w:val="000000"/>
          <w:sz w:val="26"/>
          <w:szCs w:val="26"/>
        </w:rPr>
        <w:t xml:space="preserve">школе, составляющую не менее 50% от всего бюджета </w:t>
      </w:r>
      <w:r w:rsidR="00294406">
        <w:rPr>
          <w:color w:val="000000"/>
          <w:sz w:val="26"/>
          <w:szCs w:val="26"/>
        </w:rPr>
        <w:t xml:space="preserve">хоккейной </w:t>
      </w:r>
      <w:r w:rsidRPr="004E6DE2">
        <w:rPr>
          <w:color w:val="000000"/>
          <w:sz w:val="26"/>
          <w:szCs w:val="26"/>
        </w:rPr>
        <w:t>школы;</w:t>
      </w:r>
    </w:p>
    <w:p w:rsidR="004E6DE2" w:rsidRDefault="004E6DE2" w:rsidP="004E6DE2">
      <w:pPr>
        <w:pStyle w:val="af8"/>
        <w:jc w:val="both"/>
        <w:rPr>
          <w:color w:val="000000"/>
          <w:sz w:val="26"/>
          <w:szCs w:val="26"/>
        </w:rPr>
      </w:pPr>
      <w:r w:rsidRPr="004E6DE2">
        <w:rPr>
          <w:color w:val="000000"/>
          <w:sz w:val="26"/>
          <w:szCs w:val="26"/>
        </w:rPr>
        <w:t xml:space="preserve">в) </w:t>
      </w:r>
      <w:r w:rsidR="00294406">
        <w:rPr>
          <w:color w:val="000000"/>
          <w:sz w:val="26"/>
          <w:szCs w:val="26"/>
        </w:rPr>
        <w:t>к</w:t>
      </w:r>
      <w:r w:rsidRPr="004E6DE2">
        <w:rPr>
          <w:color w:val="000000"/>
          <w:sz w:val="26"/>
          <w:szCs w:val="26"/>
        </w:rPr>
        <w:t xml:space="preserve">луб и </w:t>
      </w:r>
      <w:r w:rsidR="00294406">
        <w:rPr>
          <w:color w:val="000000"/>
          <w:sz w:val="26"/>
          <w:szCs w:val="26"/>
        </w:rPr>
        <w:t>хоккейная</w:t>
      </w:r>
      <w:r w:rsidR="00294406" w:rsidRPr="004E6DE2">
        <w:rPr>
          <w:color w:val="000000"/>
          <w:sz w:val="26"/>
          <w:szCs w:val="26"/>
        </w:rPr>
        <w:t xml:space="preserve"> </w:t>
      </w:r>
      <w:r w:rsidRPr="004E6DE2">
        <w:rPr>
          <w:color w:val="000000"/>
          <w:sz w:val="26"/>
          <w:szCs w:val="26"/>
        </w:rPr>
        <w:t>школа имеют общий/</w:t>
      </w:r>
      <w:r w:rsidR="00294406">
        <w:rPr>
          <w:color w:val="000000"/>
          <w:sz w:val="26"/>
          <w:szCs w:val="26"/>
        </w:rPr>
        <w:t>единый источник финансирования;</w:t>
      </w:r>
    </w:p>
    <w:p w:rsidR="004E6DE2" w:rsidRPr="004E6DE2" w:rsidRDefault="00294406" w:rsidP="004E6DE2">
      <w:pPr>
        <w:pStyle w:val="af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в ином случае по решению соответствующей комиссии.</w:t>
      </w:r>
    </w:p>
    <w:p w:rsidR="00842125" w:rsidRPr="00842125" w:rsidRDefault="00842125" w:rsidP="00842125">
      <w:pPr>
        <w:pStyle w:val="1"/>
        <w:rPr>
          <w:rFonts w:ascii="Times New Roman" w:hAnsi="Times New Roman"/>
          <w:b/>
          <w:sz w:val="26"/>
          <w:szCs w:val="26"/>
        </w:rPr>
      </w:pPr>
      <w:bookmarkStart w:id="27" w:name="_Toc482367693"/>
      <w:r w:rsidRPr="00842125">
        <w:rPr>
          <w:rFonts w:ascii="Times New Roman" w:hAnsi="Times New Roman"/>
          <w:b/>
          <w:sz w:val="26"/>
          <w:szCs w:val="26"/>
        </w:rPr>
        <w:t>Статья 2</w:t>
      </w:r>
      <w:r w:rsidR="004333B0">
        <w:rPr>
          <w:rFonts w:ascii="Times New Roman" w:hAnsi="Times New Roman"/>
          <w:b/>
          <w:sz w:val="26"/>
          <w:szCs w:val="26"/>
        </w:rPr>
        <w:t>2</w:t>
      </w:r>
      <w:r w:rsidR="004E6DE2" w:rsidRPr="00842125">
        <w:rPr>
          <w:rFonts w:ascii="Times New Roman" w:hAnsi="Times New Roman"/>
          <w:b/>
          <w:sz w:val="26"/>
          <w:szCs w:val="26"/>
        </w:rPr>
        <w:t>.</w:t>
      </w:r>
      <w:r w:rsidR="000B32E0">
        <w:rPr>
          <w:rFonts w:ascii="Times New Roman" w:hAnsi="Times New Roman"/>
          <w:b/>
          <w:sz w:val="26"/>
          <w:szCs w:val="26"/>
        </w:rPr>
        <w:tab/>
      </w:r>
      <w:r w:rsidRPr="00842125">
        <w:rPr>
          <w:rFonts w:ascii="Times New Roman" w:hAnsi="Times New Roman"/>
          <w:b/>
          <w:sz w:val="26"/>
          <w:szCs w:val="26"/>
        </w:rPr>
        <w:t>Условия профессионального контракта</w:t>
      </w:r>
      <w:bookmarkEnd w:id="27"/>
    </w:p>
    <w:p w:rsidR="004E6DE2" w:rsidRPr="004E6DE2" w:rsidRDefault="000B32E0" w:rsidP="004E6DE2">
      <w:pPr>
        <w:pStyle w:val="af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4E6DE2" w:rsidRPr="004E6DE2">
        <w:rPr>
          <w:color w:val="000000"/>
          <w:sz w:val="26"/>
          <w:szCs w:val="26"/>
        </w:rPr>
        <w:t xml:space="preserve">Срок профессионального </w:t>
      </w:r>
      <w:r w:rsidR="00842125">
        <w:rPr>
          <w:color w:val="000000"/>
          <w:sz w:val="26"/>
          <w:szCs w:val="26"/>
        </w:rPr>
        <w:t>к</w:t>
      </w:r>
      <w:r w:rsidR="004E6DE2" w:rsidRPr="004E6DE2">
        <w:rPr>
          <w:color w:val="000000"/>
          <w:sz w:val="26"/>
          <w:szCs w:val="26"/>
        </w:rPr>
        <w:t>онтракта</w:t>
      </w:r>
      <w:r w:rsidR="00842125">
        <w:rPr>
          <w:color w:val="000000"/>
          <w:sz w:val="26"/>
          <w:szCs w:val="26"/>
        </w:rPr>
        <w:t xml:space="preserve"> </w:t>
      </w:r>
      <w:r w:rsidR="004E6DE2" w:rsidRPr="004E6DE2">
        <w:rPr>
          <w:color w:val="000000"/>
          <w:sz w:val="26"/>
          <w:szCs w:val="26"/>
        </w:rPr>
        <w:t>должен составлять 3 года. Контракт на более длительный срок может быть заключен только по соглашению сторон.</w:t>
      </w:r>
    </w:p>
    <w:p w:rsidR="00157ABE" w:rsidRPr="00157ABE" w:rsidRDefault="000B32E0" w:rsidP="00157ABE">
      <w:pPr>
        <w:pStyle w:val="af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="004E6DE2" w:rsidRPr="004E6DE2">
        <w:rPr>
          <w:color w:val="000000"/>
          <w:sz w:val="26"/>
          <w:szCs w:val="26"/>
        </w:rPr>
        <w:t xml:space="preserve">Размер заработной платы по профессиональному </w:t>
      </w:r>
      <w:r w:rsidR="00842125">
        <w:rPr>
          <w:color w:val="000000"/>
          <w:sz w:val="26"/>
          <w:szCs w:val="26"/>
        </w:rPr>
        <w:t>к</w:t>
      </w:r>
      <w:r w:rsidR="004E6DE2" w:rsidRPr="004E6DE2">
        <w:rPr>
          <w:color w:val="000000"/>
          <w:sz w:val="26"/>
          <w:szCs w:val="26"/>
        </w:rPr>
        <w:t xml:space="preserve">онтракту должен составлять не менее минимального размера оплаты труда, установленного </w:t>
      </w:r>
      <w:r w:rsidR="00842125">
        <w:rPr>
          <w:color w:val="000000"/>
          <w:sz w:val="26"/>
          <w:szCs w:val="26"/>
        </w:rPr>
        <w:t>положением (р</w:t>
      </w:r>
      <w:r w:rsidR="004E6DE2" w:rsidRPr="004E6DE2">
        <w:rPr>
          <w:color w:val="000000"/>
          <w:sz w:val="26"/>
          <w:szCs w:val="26"/>
        </w:rPr>
        <w:t>егламентом</w:t>
      </w:r>
      <w:r w:rsidR="00842125">
        <w:rPr>
          <w:color w:val="000000"/>
          <w:sz w:val="26"/>
          <w:szCs w:val="26"/>
        </w:rPr>
        <w:t>)</w:t>
      </w:r>
      <w:r w:rsidR="004E6DE2" w:rsidRPr="004E6DE2">
        <w:rPr>
          <w:color w:val="000000"/>
          <w:sz w:val="26"/>
          <w:szCs w:val="26"/>
        </w:rPr>
        <w:t xml:space="preserve"> соответствующих соревнований.</w:t>
      </w:r>
    </w:p>
    <w:p w:rsidR="00C62EB3" w:rsidRPr="00C809C5" w:rsidRDefault="004E6DE2" w:rsidP="004E6DE2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bookmarkStart w:id="28" w:name="_Toc482367694"/>
      <w:r>
        <w:rPr>
          <w:rFonts w:ascii="Times New Roman" w:hAnsi="Times New Roman"/>
          <w:b/>
          <w:sz w:val="26"/>
          <w:szCs w:val="26"/>
        </w:rPr>
        <w:t xml:space="preserve">Глава 7. </w:t>
      </w:r>
      <w:r>
        <w:rPr>
          <w:rFonts w:ascii="Times New Roman" w:hAnsi="Times New Roman"/>
          <w:b/>
          <w:sz w:val="26"/>
          <w:szCs w:val="26"/>
        </w:rPr>
        <w:tab/>
      </w:r>
      <w:r w:rsidR="00A0467F" w:rsidRPr="00C809C5">
        <w:rPr>
          <w:rFonts w:ascii="Times New Roman" w:hAnsi="Times New Roman"/>
          <w:b/>
          <w:sz w:val="26"/>
          <w:szCs w:val="26"/>
        </w:rPr>
        <w:t>Заключительные положения</w:t>
      </w:r>
      <w:bookmarkEnd w:id="28"/>
    </w:p>
    <w:p w:rsidR="00AF7A25" w:rsidRPr="00C809C5" w:rsidRDefault="00F23027" w:rsidP="00275EB0">
      <w:pPr>
        <w:pStyle w:val="1"/>
        <w:tabs>
          <w:tab w:val="left" w:pos="1701"/>
          <w:tab w:val="left" w:pos="2127"/>
          <w:tab w:val="left" w:pos="2552"/>
        </w:tabs>
        <w:jc w:val="both"/>
        <w:rPr>
          <w:rFonts w:ascii="Times New Roman" w:hAnsi="Times New Roman"/>
          <w:b/>
          <w:sz w:val="26"/>
          <w:szCs w:val="26"/>
        </w:rPr>
      </w:pPr>
      <w:bookmarkStart w:id="29" w:name="_Toc482367695"/>
      <w:r w:rsidRPr="00C809C5">
        <w:rPr>
          <w:rFonts w:ascii="Times New Roman" w:hAnsi="Times New Roman"/>
          <w:b/>
          <w:sz w:val="26"/>
          <w:szCs w:val="26"/>
        </w:rPr>
        <w:t xml:space="preserve">Статья </w:t>
      </w:r>
      <w:r w:rsidR="00807AE0" w:rsidRPr="00C809C5">
        <w:rPr>
          <w:rFonts w:ascii="Times New Roman" w:hAnsi="Times New Roman"/>
          <w:b/>
          <w:sz w:val="26"/>
          <w:szCs w:val="26"/>
        </w:rPr>
        <w:t>2</w:t>
      </w:r>
      <w:r w:rsidR="004333B0">
        <w:rPr>
          <w:rFonts w:ascii="Times New Roman" w:hAnsi="Times New Roman"/>
          <w:b/>
          <w:sz w:val="26"/>
          <w:szCs w:val="26"/>
        </w:rPr>
        <w:t>3</w:t>
      </w:r>
      <w:r w:rsidR="00A0467F" w:rsidRPr="00C809C5">
        <w:rPr>
          <w:rFonts w:ascii="Times New Roman" w:hAnsi="Times New Roman"/>
          <w:b/>
          <w:sz w:val="26"/>
          <w:szCs w:val="26"/>
        </w:rPr>
        <w:t>.</w:t>
      </w:r>
      <w:r w:rsidR="00A0467F" w:rsidRPr="00C809C5">
        <w:rPr>
          <w:rFonts w:ascii="Times New Roman" w:hAnsi="Times New Roman"/>
          <w:b/>
          <w:sz w:val="26"/>
          <w:szCs w:val="26"/>
        </w:rPr>
        <w:tab/>
        <w:t xml:space="preserve">Действие и применение </w:t>
      </w:r>
      <w:r w:rsidR="00621B7B" w:rsidRPr="00C809C5">
        <w:rPr>
          <w:rFonts w:ascii="Times New Roman" w:hAnsi="Times New Roman"/>
          <w:b/>
          <w:sz w:val="26"/>
          <w:szCs w:val="26"/>
        </w:rPr>
        <w:t>Положения</w:t>
      </w:r>
      <w:bookmarkEnd w:id="29"/>
    </w:p>
    <w:p w:rsidR="006F735E" w:rsidRPr="00C809C5" w:rsidRDefault="004665A2" w:rsidP="00275EB0">
      <w:pPr>
        <w:pStyle w:val="10"/>
        <w:tabs>
          <w:tab w:val="left" w:pos="0"/>
          <w:tab w:val="left" w:pos="540"/>
          <w:tab w:val="left" w:pos="567"/>
          <w:tab w:val="left" w:pos="1134"/>
          <w:tab w:val="left" w:pos="1276"/>
        </w:tabs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>1.</w:t>
      </w:r>
      <w:r w:rsidRPr="00C809C5">
        <w:rPr>
          <w:snapToGrid w:val="0"/>
          <w:sz w:val="26"/>
          <w:szCs w:val="26"/>
        </w:rPr>
        <w:tab/>
      </w:r>
      <w:r w:rsidR="006F735E" w:rsidRPr="00C809C5">
        <w:rPr>
          <w:snapToGrid w:val="0"/>
          <w:sz w:val="26"/>
          <w:szCs w:val="26"/>
        </w:rPr>
        <w:t>Положение вступа</w:t>
      </w:r>
      <w:r w:rsidR="00A0467F" w:rsidRPr="00C809C5">
        <w:rPr>
          <w:snapToGrid w:val="0"/>
          <w:sz w:val="26"/>
          <w:szCs w:val="26"/>
        </w:rPr>
        <w:t xml:space="preserve">ет в </w:t>
      </w:r>
      <w:r w:rsidR="008708AA" w:rsidRPr="00C809C5">
        <w:rPr>
          <w:snapToGrid w:val="0"/>
          <w:sz w:val="26"/>
          <w:szCs w:val="26"/>
        </w:rPr>
        <w:t xml:space="preserve">силу с момента </w:t>
      </w:r>
      <w:r w:rsidR="00286552" w:rsidRPr="00C809C5">
        <w:rPr>
          <w:snapToGrid w:val="0"/>
          <w:sz w:val="26"/>
          <w:szCs w:val="26"/>
        </w:rPr>
        <w:t xml:space="preserve">его </w:t>
      </w:r>
      <w:r w:rsidR="008708AA" w:rsidRPr="00C809C5">
        <w:rPr>
          <w:snapToGrid w:val="0"/>
          <w:sz w:val="26"/>
          <w:szCs w:val="26"/>
        </w:rPr>
        <w:t>утверждения</w:t>
      </w:r>
      <w:r w:rsidR="00286552" w:rsidRPr="00C809C5">
        <w:rPr>
          <w:snapToGrid w:val="0"/>
          <w:sz w:val="26"/>
          <w:szCs w:val="26"/>
        </w:rPr>
        <w:t xml:space="preserve"> Правлением ФХР</w:t>
      </w:r>
      <w:r w:rsidR="006F735E" w:rsidRPr="00C809C5">
        <w:rPr>
          <w:snapToGrid w:val="0"/>
          <w:sz w:val="26"/>
          <w:szCs w:val="26"/>
        </w:rPr>
        <w:t>.</w:t>
      </w:r>
      <w:r w:rsidR="00807AE0" w:rsidRPr="00C809C5">
        <w:rPr>
          <w:snapToGrid w:val="0"/>
          <w:sz w:val="26"/>
          <w:szCs w:val="26"/>
        </w:rPr>
        <w:t xml:space="preserve"> </w:t>
      </w:r>
      <w:r w:rsidR="00395EB6" w:rsidRPr="00C809C5">
        <w:rPr>
          <w:snapToGrid w:val="0"/>
          <w:sz w:val="26"/>
          <w:szCs w:val="26"/>
        </w:rPr>
        <w:t>Правление</w:t>
      </w:r>
      <w:r w:rsidR="001B2CA3" w:rsidRPr="00C809C5">
        <w:rPr>
          <w:snapToGrid w:val="0"/>
          <w:sz w:val="26"/>
          <w:szCs w:val="26"/>
        </w:rPr>
        <w:t xml:space="preserve"> </w:t>
      </w:r>
      <w:r w:rsidR="00A0467F" w:rsidRPr="00C809C5">
        <w:rPr>
          <w:snapToGrid w:val="0"/>
          <w:sz w:val="26"/>
          <w:szCs w:val="26"/>
        </w:rPr>
        <w:t xml:space="preserve">ФХР </w:t>
      </w:r>
      <w:r w:rsidR="00893F73" w:rsidRPr="00C809C5">
        <w:rPr>
          <w:snapToGrid w:val="0"/>
          <w:sz w:val="26"/>
          <w:szCs w:val="26"/>
        </w:rPr>
        <w:t>вправе</w:t>
      </w:r>
      <w:r w:rsidR="00A0467F" w:rsidRPr="00C809C5">
        <w:rPr>
          <w:snapToGrid w:val="0"/>
          <w:sz w:val="26"/>
          <w:szCs w:val="26"/>
        </w:rPr>
        <w:t xml:space="preserve"> вносить в </w:t>
      </w:r>
      <w:r w:rsidR="00621B7B" w:rsidRPr="00C809C5">
        <w:rPr>
          <w:snapToGrid w:val="0"/>
          <w:sz w:val="26"/>
          <w:szCs w:val="26"/>
        </w:rPr>
        <w:t xml:space="preserve">Положение </w:t>
      </w:r>
      <w:r w:rsidR="00A0467F" w:rsidRPr="00C809C5">
        <w:rPr>
          <w:snapToGrid w:val="0"/>
          <w:sz w:val="26"/>
          <w:szCs w:val="26"/>
        </w:rPr>
        <w:t xml:space="preserve">необходимые изменения и дополнения.  </w:t>
      </w:r>
    </w:p>
    <w:p w:rsidR="000B1FB2" w:rsidRPr="00C809C5" w:rsidRDefault="008255F6" w:rsidP="00275EB0">
      <w:pPr>
        <w:tabs>
          <w:tab w:val="left" w:pos="540"/>
          <w:tab w:val="left" w:pos="567"/>
          <w:tab w:val="left" w:pos="1134"/>
          <w:tab w:val="left" w:pos="1276"/>
        </w:tabs>
        <w:jc w:val="both"/>
        <w:rPr>
          <w:bCs/>
          <w:sz w:val="26"/>
          <w:szCs w:val="26"/>
        </w:rPr>
      </w:pPr>
      <w:r w:rsidRPr="00C809C5">
        <w:rPr>
          <w:bCs/>
          <w:sz w:val="26"/>
          <w:szCs w:val="26"/>
        </w:rPr>
        <w:t>2</w:t>
      </w:r>
      <w:r w:rsidR="00937269" w:rsidRPr="00C809C5">
        <w:rPr>
          <w:bCs/>
          <w:sz w:val="26"/>
          <w:szCs w:val="26"/>
        </w:rPr>
        <w:t>.</w:t>
      </w:r>
      <w:r w:rsidR="004665A2" w:rsidRPr="00C809C5">
        <w:rPr>
          <w:bCs/>
          <w:sz w:val="26"/>
          <w:szCs w:val="26"/>
        </w:rPr>
        <w:tab/>
      </w:r>
      <w:r w:rsidR="00452065" w:rsidRPr="00C809C5">
        <w:rPr>
          <w:bCs/>
          <w:sz w:val="26"/>
          <w:szCs w:val="26"/>
        </w:rPr>
        <w:t xml:space="preserve">При возникновении несоответствий толкования между нормами </w:t>
      </w:r>
      <w:r w:rsidR="00F77116" w:rsidRPr="00C809C5">
        <w:rPr>
          <w:bCs/>
          <w:sz w:val="26"/>
          <w:szCs w:val="26"/>
        </w:rPr>
        <w:t>П</w:t>
      </w:r>
      <w:r w:rsidR="00A0467F" w:rsidRPr="00C809C5">
        <w:rPr>
          <w:bCs/>
          <w:sz w:val="26"/>
          <w:szCs w:val="26"/>
        </w:rPr>
        <w:t xml:space="preserve">оложения и </w:t>
      </w:r>
      <w:r w:rsidR="00452065" w:rsidRPr="00C809C5">
        <w:rPr>
          <w:bCs/>
          <w:sz w:val="26"/>
          <w:szCs w:val="26"/>
        </w:rPr>
        <w:t>иными нормами по переходам, утвержденными</w:t>
      </w:r>
      <w:r w:rsidR="00A0467F" w:rsidRPr="00C809C5">
        <w:rPr>
          <w:bCs/>
          <w:sz w:val="26"/>
          <w:szCs w:val="26"/>
        </w:rPr>
        <w:t xml:space="preserve"> </w:t>
      </w:r>
      <w:r w:rsidR="002D1D69" w:rsidRPr="00C809C5">
        <w:rPr>
          <w:bCs/>
          <w:sz w:val="26"/>
          <w:szCs w:val="26"/>
        </w:rPr>
        <w:t xml:space="preserve">Лигой, </w:t>
      </w:r>
      <w:r w:rsidR="00A0467F" w:rsidRPr="00C809C5">
        <w:rPr>
          <w:bCs/>
          <w:sz w:val="26"/>
          <w:szCs w:val="26"/>
        </w:rPr>
        <w:t xml:space="preserve">МКЦ ФХР и </w:t>
      </w:r>
      <w:r w:rsidR="00621B7B" w:rsidRPr="00C809C5">
        <w:rPr>
          <w:bCs/>
          <w:sz w:val="26"/>
          <w:szCs w:val="26"/>
        </w:rPr>
        <w:t xml:space="preserve">/ </w:t>
      </w:r>
      <w:r w:rsidR="00A0467F" w:rsidRPr="00C809C5">
        <w:rPr>
          <w:bCs/>
          <w:sz w:val="26"/>
          <w:szCs w:val="26"/>
        </w:rPr>
        <w:t>или региональными федерациями хоккея,</w:t>
      </w:r>
      <w:r w:rsidR="001B2CA3" w:rsidRPr="00C809C5">
        <w:rPr>
          <w:bCs/>
          <w:sz w:val="26"/>
          <w:szCs w:val="26"/>
        </w:rPr>
        <w:t xml:space="preserve"> </w:t>
      </w:r>
      <w:r w:rsidR="00F77116" w:rsidRPr="00C809C5">
        <w:rPr>
          <w:bCs/>
          <w:sz w:val="26"/>
          <w:szCs w:val="26"/>
        </w:rPr>
        <w:t>П</w:t>
      </w:r>
      <w:r w:rsidR="00A0467F" w:rsidRPr="00C809C5">
        <w:rPr>
          <w:bCs/>
          <w:sz w:val="26"/>
          <w:szCs w:val="26"/>
        </w:rPr>
        <w:t>оложени</w:t>
      </w:r>
      <w:r w:rsidR="00452065" w:rsidRPr="00C809C5">
        <w:rPr>
          <w:bCs/>
          <w:sz w:val="26"/>
          <w:szCs w:val="26"/>
        </w:rPr>
        <w:t xml:space="preserve">е </w:t>
      </w:r>
      <w:r w:rsidR="000257B8" w:rsidRPr="00C809C5">
        <w:rPr>
          <w:bCs/>
          <w:sz w:val="26"/>
          <w:szCs w:val="26"/>
        </w:rPr>
        <w:t>имеет</w:t>
      </w:r>
      <w:r w:rsidR="001B2CA3" w:rsidRPr="00C809C5">
        <w:rPr>
          <w:bCs/>
          <w:sz w:val="26"/>
          <w:szCs w:val="26"/>
        </w:rPr>
        <w:t xml:space="preserve"> </w:t>
      </w:r>
      <w:r w:rsidR="00452065" w:rsidRPr="00C809C5">
        <w:rPr>
          <w:bCs/>
          <w:sz w:val="26"/>
          <w:szCs w:val="26"/>
        </w:rPr>
        <w:t xml:space="preserve">преимущественную силу применения. </w:t>
      </w:r>
    </w:p>
    <w:p w:rsidR="00333C74" w:rsidRPr="00C809C5" w:rsidRDefault="00333C74" w:rsidP="00275EB0">
      <w:pPr>
        <w:tabs>
          <w:tab w:val="left" w:pos="540"/>
          <w:tab w:val="left" w:pos="567"/>
          <w:tab w:val="left" w:pos="1134"/>
          <w:tab w:val="left" w:pos="1276"/>
        </w:tabs>
        <w:jc w:val="both"/>
        <w:rPr>
          <w:bCs/>
          <w:sz w:val="26"/>
          <w:szCs w:val="26"/>
        </w:rPr>
      </w:pPr>
    </w:p>
    <w:p w:rsidR="00C60C6F" w:rsidRPr="00275EB0" w:rsidRDefault="00C60C6F" w:rsidP="00275EB0">
      <w:pPr>
        <w:pStyle w:val="ac"/>
        <w:tabs>
          <w:tab w:val="left" w:pos="540"/>
          <w:tab w:val="left" w:pos="567"/>
          <w:tab w:val="left" w:pos="1134"/>
          <w:tab w:val="left" w:pos="1276"/>
        </w:tabs>
        <w:ind w:left="0"/>
        <w:jc w:val="both"/>
        <w:rPr>
          <w:sz w:val="26"/>
          <w:szCs w:val="26"/>
        </w:rPr>
        <w:sectPr w:rsidR="00C60C6F" w:rsidRPr="00275EB0" w:rsidSect="004333B0">
          <w:footerReference w:type="even" r:id="rId8"/>
          <w:footerReference w:type="default" r:id="rId9"/>
          <w:pgSz w:w="11906" w:h="16838"/>
          <w:pgMar w:top="1134" w:right="566" w:bottom="567" w:left="1560" w:header="708" w:footer="0" w:gutter="0"/>
          <w:cols w:space="708"/>
          <w:titlePg/>
          <w:docGrid w:linePitch="360"/>
        </w:sectPr>
      </w:pPr>
    </w:p>
    <w:p w:rsidR="00286552" w:rsidRPr="00B8010E" w:rsidRDefault="00286552" w:rsidP="00275EB0">
      <w:pPr>
        <w:pStyle w:val="1"/>
        <w:ind w:left="5670"/>
        <w:rPr>
          <w:sz w:val="26"/>
          <w:szCs w:val="26"/>
        </w:rPr>
      </w:pPr>
      <w:bookmarkStart w:id="30" w:name="_Toc482367696"/>
      <w:r w:rsidRPr="00275EB0">
        <w:rPr>
          <w:rFonts w:ascii="Times New Roman" w:hAnsi="Times New Roman"/>
          <w:sz w:val="26"/>
          <w:szCs w:val="26"/>
        </w:rPr>
        <w:t xml:space="preserve">Приложение </w:t>
      </w:r>
      <w:r w:rsidR="00C57D2C">
        <w:rPr>
          <w:rFonts w:ascii="Times New Roman" w:hAnsi="Times New Roman"/>
          <w:sz w:val="26"/>
          <w:szCs w:val="26"/>
        </w:rPr>
        <w:t>1</w:t>
      </w:r>
      <w:bookmarkEnd w:id="30"/>
    </w:p>
    <w:p w:rsidR="00584804" w:rsidRPr="00307E3E" w:rsidRDefault="00584804">
      <w:pPr>
        <w:ind w:left="5670"/>
        <w:jc w:val="both"/>
        <w:rPr>
          <w:sz w:val="26"/>
          <w:szCs w:val="26"/>
        </w:rPr>
      </w:pPr>
      <w:r w:rsidRPr="00307E3E">
        <w:rPr>
          <w:sz w:val="26"/>
          <w:szCs w:val="26"/>
        </w:rPr>
        <w:t>к Положению «О переходах</w:t>
      </w:r>
      <w:r>
        <w:rPr>
          <w:sz w:val="26"/>
          <w:szCs w:val="26"/>
        </w:rPr>
        <w:t xml:space="preserve"> </w:t>
      </w:r>
      <w:r w:rsidRPr="00307E3E">
        <w:rPr>
          <w:sz w:val="26"/>
          <w:szCs w:val="26"/>
        </w:rPr>
        <w:t>хоккеистов хоккейных школ»,</w:t>
      </w:r>
    </w:p>
    <w:p w:rsidR="00286552" w:rsidRPr="00C809C5" w:rsidRDefault="00584804" w:rsidP="00275EB0">
      <w:pPr>
        <w:widowControl w:val="0"/>
        <w:suppressAutoHyphens/>
        <w:ind w:left="5670"/>
        <w:jc w:val="both"/>
        <w:rPr>
          <w:snapToGrid w:val="0"/>
          <w:sz w:val="26"/>
          <w:szCs w:val="26"/>
        </w:rPr>
      </w:pPr>
      <w:r w:rsidRPr="00307E3E">
        <w:rPr>
          <w:snapToGrid w:val="0"/>
          <w:sz w:val="26"/>
          <w:szCs w:val="26"/>
        </w:rPr>
        <w:t xml:space="preserve">утвержденному Правлением ФХР (Протокол от </w:t>
      </w:r>
      <w:r w:rsidR="00E54E3A">
        <w:rPr>
          <w:sz w:val="26"/>
          <w:szCs w:val="26"/>
        </w:rPr>
        <w:t>«__» _____</w:t>
      </w:r>
      <w:r>
        <w:rPr>
          <w:sz w:val="26"/>
          <w:szCs w:val="26"/>
        </w:rPr>
        <w:t>__ 2017 г.</w:t>
      </w:r>
      <w:r w:rsidRPr="00307E3E">
        <w:rPr>
          <w:snapToGrid w:val="0"/>
          <w:sz w:val="26"/>
          <w:szCs w:val="26"/>
        </w:rPr>
        <w:t xml:space="preserve"> № </w:t>
      </w:r>
      <w:r>
        <w:rPr>
          <w:snapToGrid w:val="0"/>
          <w:sz w:val="26"/>
          <w:szCs w:val="26"/>
        </w:rPr>
        <w:t>_</w:t>
      </w:r>
      <w:r w:rsidRPr="00307E3E">
        <w:rPr>
          <w:snapToGrid w:val="0"/>
          <w:sz w:val="26"/>
          <w:szCs w:val="26"/>
        </w:rPr>
        <w:t>_)</w:t>
      </w:r>
    </w:p>
    <w:p w:rsidR="00286552" w:rsidRPr="00275EB0" w:rsidRDefault="00286552" w:rsidP="00286552">
      <w:pPr>
        <w:widowControl w:val="0"/>
        <w:suppressAutoHyphens/>
        <w:jc w:val="center"/>
        <w:rPr>
          <w:b/>
          <w:bCs/>
          <w:sz w:val="26"/>
          <w:szCs w:val="26"/>
        </w:rPr>
      </w:pPr>
    </w:p>
    <w:p w:rsidR="00286552" w:rsidRPr="00275EB0" w:rsidRDefault="00286552" w:rsidP="00286552">
      <w:pPr>
        <w:widowControl w:val="0"/>
        <w:suppressAutoHyphens/>
        <w:jc w:val="center"/>
        <w:rPr>
          <w:b/>
          <w:bCs/>
          <w:sz w:val="26"/>
          <w:szCs w:val="26"/>
        </w:rPr>
      </w:pPr>
      <w:r w:rsidRPr="00275EB0">
        <w:rPr>
          <w:b/>
          <w:bCs/>
          <w:sz w:val="26"/>
          <w:szCs w:val="26"/>
        </w:rPr>
        <w:t>КОНТРАКТ ЮНИОРА</w:t>
      </w:r>
    </w:p>
    <w:p w:rsidR="00286552" w:rsidRPr="00275EB0" w:rsidRDefault="00286552" w:rsidP="00286552">
      <w:pPr>
        <w:widowControl w:val="0"/>
        <w:suppressAutoHyphens/>
        <w:jc w:val="center"/>
        <w:rPr>
          <w:b/>
          <w:bCs/>
          <w:sz w:val="26"/>
          <w:szCs w:val="26"/>
        </w:rPr>
      </w:pPr>
      <w:r w:rsidRPr="00275EB0">
        <w:rPr>
          <w:b/>
          <w:bCs/>
          <w:sz w:val="26"/>
          <w:szCs w:val="26"/>
        </w:rPr>
        <w:t xml:space="preserve">(ДОГОВОР </w:t>
      </w:r>
      <w:r w:rsidR="008A07ED">
        <w:rPr>
          <w:b/>
          <w:bCs/>
          <w:sz w:val="26"/>
          <w:szCs w:val="26"/>
        </w:rPr>
        <w:t>О ПРОХОЖДЕНИИ СПОРТИВНОЙ ПОДГОТОВКИ</w:t>
      </w:r>
      <w:r w:rsidR="00385CAB">
        <w:rPr>
          <w:b/>
          <w:bCs/>
          <w:sz w:val="26"/>
          <w:szCs w:val="26"/>
        </w:rPr>
        <w:t xml:space="preserve"> </w:t>
      </w:r>
      <w:r w:rsidR="00EA71BF">
        <w:rPr>
          <w:b/>
          <w:bCs/>
          <w:sz w:val="26"/>
          <w:szCs w:val="26"/>
        </w:rPr>
        <w:t xml:space="preserve">/ </w:t>
      </w:r>
      <w:r w:rsidR="008A07ED">
        <w:rPr>
          <w:b/>
          <w:bCs/>
          <w:sz w:val="26"/>
          <w:szCs w:val="26"/>
        </w:rPr>
        <w:t xml:space="preserve">НА </w:t>
      </w:r>
      <w:r w:rsidR="00EA71BF">
        <w:rPr>
          <w:b/>
          <w:bCs/>
          <w:sz w:val="26"/>
          <w:szCs w:val="26"/>
        </w:rPr>
        <w:t>ОБУЧЕНИЕ В СПОРТИВНОЙ ШКОЛЕ</w:t>
      </w:r>
      <w:r w:rsidRPr="00275EB0">
        <w:rPr>
          <w:b/>
          <w:bCs/>
          <w:sz w:val="26"/>
          <w:szCs w:val="26"/>
        </w:rPr>
        <w:t>)</w:t>
      </w:r>
    </w:p>
    <w:p w:rsidR="00286552" w:rsidRPr="00275EB0" w:rsidRDefault="00286552" w:rsidP="00286552">
      <w:pPr>
        <w:widowControl w:val="0"/>
        <w:suppressAutoHyphens/>
        <w:jc w:val="center"/>
        <w:rPr>
          <w:b/>
          <w:bCs/>
          <w:sz w:val="26"/>
          <w:szCs w:val="26"/>
        </w:rPr>
      </w:pPr>
    </w:p>
    <w:p w:rsidR="00286552" w:rsidRPr="00275EB0" w:rsidRDefault="00286552" w:rsidP="00286552">
      <w:pPr>
        <w:widowControl w:val="0"/>
        <w:suppressAutoHyphens/>
        <w:jc w:val="both"/>
        <w:rPr>
          <w:b/>
          <w:bCs/>
          <w:sz w:val="26"/>
          <w:szCs w:val="26"/>
        </w:rPr>
      </w:pPr>
      <w:r w:rsidRPr="00275EB0">
        <w:rPr>
          <w:b/>
          <w:bCs/>
          <w:sz w:val="26"/>
          <w:szCs w:val="26"/>
        </w:rPr>
        <w:t>Вниманию законных представителей юниора!</w:t>
      </w:r>
    </w:p>
    <w:p w:rsidR="00286552" w:rsidRPr="00275EB0" w:rsidRDefault="00286552" w:rsidP="00286552">
      <w:pPr>
        <w:widowControl w:val="0"/>
        <w:suppressAutoHyphens/>
        <w:jc w:val="both"/>
        <w:rPr>
          <w:b/>
          <w:bCs/>
          <w:sz w:val="26"/>
          <w:szCs w:val="26"/>
        </w:rPr>
      </w:pPr>
      <w:r w:rsidRPr="00275EB0">
        <w:rPr>
          <w:b/>
          <w:bCs/>
          <w:sz w:val="26"/>
          <w:szCs w:val="26"/>
        </w:rPr>
        <w:t>Прежде чем подписывать контракт, Вы должны внимательно изучить его, чтобы быть уверенным, что все условия и обязательства, оговоренные ранее, включены в контракт и его содержание и трактовка Вам понятны.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№ ___________________</w:t>
      </w:r>
      <w:r w:rsidR="00584804">
        <w:rPr>
          <w:sz w:val="26"/>
          <w:szCs w:val="26"/>
        </w:rPr>
        <w:t xml:space="preserve">                                    </w:t>
      </w:r>
      <w:r w:rsidR="00085272">
        <w:rPr>
          <w:sz w:val="26"/>
          <w:szCs w:val="26"/>
        </w:rPr>
        <w:t xml:space="preserve">                               </w:t>
      </w:r>
      <w:r w:rsidR="00584804">
        <w:rPr>
          <w:sz w:val="26"/>
          <w:szCs w:val="26"/>
        </w:rPr>
        <w:t xml:space="preserve"> </w:t>
      </w:r>
      <w:r w:rsidR="00584804" w:rsidRPr="00E07BE2">
        <w:rPr>
          <w:sz w:val="26"/>
          <w:szCs w:val="26"/>
        </w:rPr>
        <w:t>«___»</w:t>
      </w:r>
      <w:r w:rsidR="00584804">
        <w:rPr>
          <w:sz w:val="26"/>
          <w:szCs w:val="26"/>
        </w:rPr>
        <w:t xml:space="preserve"> </w:t>
      </w:r>
      <w:r w:rsidR="00584804" w:rsidRPr="00E07BE2">
        <w:rPr>
          <w:sz w:val="26"/>
          <w:szCs w:val="26"/>
        </w:rPr>
        <w:t>____________</w:t>
      </w:r>
      <w:r w:rsidR="00584804">
        <w:rPr>
          <w:sz w:val="26"/>
          <w:szCs w:val="26"/>
        </w:rPr>
        <w:t xml:space="preserve"> </w:t>
      </w:r>
      <w:r w:rsidR="00584804" w:rsidRPr="00E07BE2">
        <w:rPr>
          <w:sz w:val="26"/>
          <w:szCs w:val="26"/>
        </w:rPr>
        <w:t>20__</w:t>
      </w:r>
      <w:r w:rsidR="00584804">
        <w:rPr>
          <w:sz w:val="26"/>
          <w:szCs w:val="26"/>
        </w:rPr>
        <w:t xml:space="preserve"> </w:t>
      </w:r>
      <w:r w:rsidR="00584804" w:rsidRPr="00E07BE2">
        <w:rPr>
          <w:sz w:val="26"/>
          <w:szCs w:val="26"/>
        </w:rPr>
        <w:t>г.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г.____________________  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   </w:t>
      </w:r>
      <w:bookmarkStart w:id="31" w:name="_GoBack"/>
      <w:bookmarkEnd w:id="31"/>
    </w:p>
    <w:p w:rsidR="00286552" w:rsidRPr="00275EB0" w:rsidRDefault="00286552" w:rsidP="00286552">
      <w:pPr>
        <w:widowControl w:val="0"/>
        <w:rPr>
          <w:sz w:val="26"/>
          <w:szCs w:val="26"/>
        </w:rPr>
      </w:pPr>
      <w:r w:rsidRPr="00275EB0">
        <w:rPr>
          <w:sz w:val="26"/>
          <w:szCs w:val="26"/>
        </w:rPr>
        <w:t>______________________________________________________ г. ___________________, (далее – «Школа»), в лице _____________________________________________________________________________</w:t>
      </w:r>
    </w:p>
    <w:p w:rsidR="00286552" w:rsidRPr="00526C2F" w:rsidRDefault="00286552" w:rsidP="00526C2F">
      <w:pPr>
        <w:widowControl w:val="0"/>
        <w:spacing w:line="360" w:lineRule="auto"/>
        <w:jc w:val="center"/>
        <w:rPr>
          <w:sz w:val="16"/>
          <w:szCs w:val="26"/>
        </w:rPr>
      </w:pPr>
      <w:r w:rsidRPr="00526C2F">
        <w:rPr>
          <w:sz w:val="16"/>
          <w:szCs w:val="26"/>
        </w:rPr>
        <w:t>(</w:t>
      </w:r>
      <w:r w:rsidRPr="00526C2F">
        <w:rPr>
          <w:i/>
          <w:sz w:val="16"/>
          <w:szCs w:val="26"/>
        </w:rPr>
        <w:t>должность</w:t>
      </w:r>
      <w:r w:rsidRPr="00526C2F">
        <w:rPr>
          <w:sz w:val="16"/>
          <w:szCs w:val="26"/>
        </w:rPr>
        <w:t>)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_____________________________________________________________________________,</w:t>
      </w:r>
    </w:p>
    <w:p w:rsidR="00286552" w:rsidRPr="002F3F64" w:rsidRDefault="00286552" w:rsidP="00286552">
      <w:pPr>
        <w:widowControl w:val="0"/>
        <w:jc w:val="center"/>
        <w:rPr>
          <w:i/>
          <w:sz w:val="16"/>
          <w:szCs w:val="26"/>
        </w:rPr>
      </w:pPr>
      <w:r w:rsidRPr="002F3F64">
        <w:rPr>
          <w:i/>
          <w:sz w:val="16"/>
          <w:szCs w:val="26"/>
        </w:rPr>
        <w:t>(ФИО)</w:t>
      </w:r>
    </w:p>
    <w:p w:rsidR="00286552" w:rsidRPr="00275EB0" w:rsidRDefault="00286552" w:rsidP="00286552">
      <w:pPr>
        <w:widowControl w:val="0"/>
        <w:rPr>
          <w:sz w:val="26"/>
          <w:szCs w:val="26"/>
        </w:rPr>
      </w:pPr>
      <w:r w:rsidRPr="00275EB0">
        <w:rPr>
          <w:sz w:val="26"/>
          <w:szCs w:val="26"/>
        </w:rPr>
        <w:t xml:space="preserve">действующего на основании _____________________________________________________________________________, </w:t>
      </w:r>
    </w:p>
    <w:p w:rsidR="00286552" w:rsidRPr="00275EB0" w:rsidRDefault="00286552" w:rsidP="00286552">
      <w:pPr>
        <w:widowControl w:val="0"/>
        <w:rPr>
          <w:sz w:val="26"/>
          <w:szCs w:val="26"/>
        </w:rPr>
      </w:pPr>
      <w:r w:rsidRPr="00275EB0">
        <w:rPr>
          <w:sz w:val="26"/>
          <w:szCs w:val="26"/>
        </w:rPr>
        <w:t xml:space="preserve">с одной стороны, и законные представители __________________________________________________________________________________________________________________________________________________________, </w:t>
      </w:r>
    </w:p>
    <w:p w:rsidR="00286552" w:rsidRPr="002F3F64" w:rsidRDefault="00286552" w:rsidP="00286552">
      <w:pPr>
        <w:widowControl w:val="0"/>
        <w:jc w:val="center"/>
        <w:rPr>
          <w:i/>
          <w:sz w:val="16"/>
          <w:szCs w:val="26"/>
        </w:rPr>
      </w:pPr>
      <w:r w:rsidRPr="002F3F64">
        <w:rPr>
          <w:i/>
          <w:sz w:val="16"/>
          <w:szCs w:val="26"/>
        </w:rPr>
        <w:t>(ФИО)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именуемые в дальнейшем «</w:t>
      </w:r>
      <w:r w:rsidR="002F3F64">
        <w:rPr>
          <w:sz w:val="26"/>
          <w:szCs w:val="26"/>
        </w:rPr>
        <w:t>Представители</w:t>
      </w:r>
      <w:r w:rsidRPr="00275EB0">
        <w:rPr>
          <w:sz w:val="26"/>
          <w:szCs w:val="26"/>
        </w:rPr>
        <w:t xml:space="preserve">», с другой стороны (далее – Стороны), руководствуясь гражданским законодательством Российской Федерации, иными положениями обязательственного права, признавая взаимовыгодные условия настоящего Контракта </w:t>
      </w:r>
      <w:r w:rsidR="00584804">
        <w:rPr>
          <w:sz w:val="26"/>
          <w:szCs w:val="26"/>
        </w:rPr>
        <w:t>ю</w:t>
      </w:r>
      <w:r w:rsidRPr="00275EB0">
        <w:rPr>
          <w:sz w:val="26"/>
          <w:szCs w:val="26"/>
        </w:rPr>
        <w:t xml:space="preserve">ниора (далее – </w:t>
      </w:r>
      <w:r w:rsidR="00584804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онтракт), пришли к соглашению о нижеследующем: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</w:p>
    <w:p w:rsidR="00286552" w:rsidRPr="00275EB0" w:rsidRDefault="00286552" w:rsidP="00286552">
      <w:pPr>
        <w:widowControl w:val="0"/>
        <w:jc w:val="center"/>
        <w:rPr>
          <w:b/>
          <w:sz w:val="26"/>
          <w:szCs w:val="26"/>
        </w:rPr>
      </w:pPr>
      <w:r w:rsidRPr="00275EB0">
        <w:rPr>
          <w:b/>
          <w:sz w:val="26"/>
          <w:szCs w:val="26"/>
        </w:rPr>
        <w:t>1. ПРЕДМЕТ КОНТРАКТА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1.1. </w:t>
      </w:r>
      <w:r w:rsidR="002F3F64">
        <w:rPr>
          <w:sz w:val="26"/>
          <w:szCs w:val="26"/>
        </w:rPr>
        <w:t>Представители</w:t>
      </w:r>
      <w:r w:rsidRPr="00275EB0">
        <w:rPr>
          <w:sz w:val="26"/>
          <w:szCs w:val="26"/>
        </w:rPr>
        <w:t>, действуя от имени и в интересах __________________________________________________________________________________________________________________________________________________________</w:t>
      </w:r>
      <w:r w:rsidR="002F3F64">
        <w:rPr>
          <w:sz w:val="26"/>
          <w:szCs w:val="26"/>
        </w:rPr>
        <w:t>____</w:t>
      </w:r>
    </w:p>
    <w:p w:rsidR="00286552" w:rsidRPr="002F3F64" w:rsidRDefault="00286552" w:rsidP="00286552">
      <w:pPr>
        <w:widowControl w:val="0"/>
        <w:jc w:val="both"/>
        <w:rPr>
          <w:i/>
          <w:szCs w:val="26"/>
        </w:rPr>
      </w:pPr>
      <w:r w:rsidRPr="002F3F64">
        <w:rPr>
          <w:szCs w:val="26"/>
        </w:rPr>
        <w:t>(</w:t>
      </w:r>
      <w:r w:rsidRPr="002F3F64">
        <w:rPr>
          <w:i/>
          <w:szCs w:val="26"/>
        </w:rPr>
        <w:t>степень родства, ФИО, день, месяц и год рождения, серия и номер свидетельства о рождении)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(далее – «Юниор»), поручают, а Школа обязуется принять последнего в хоккейную школу и своими средствами, за свой счет, </w:t>
      </w:r>
      <w:r w:rsidR="008D51E5">
        <w:rPr>
          <w:sz w:val="26"/>
          <w:szCs w:val="26"/>
        </w:rPr>
        <w:t>осуществить процесс</w:t>
      </w:r>
      <w:r w:rsidRPr="00275EB0">
        <w:rPr>
          <w:sz w:val="26"/>
          <w:szCs w:val="26"/>
        </w:rPr>
        <w:t xml:space="preserve"> его </w:t>
      </w:r>
      <w:r w:rsidR="00003D1B">
        <w:rPr>
          <w:sz w:val="26"/>
          <w:szCs w:val="26"/>
        </w:rPr>
        <w:t xml:space="preserve">спортивной </w:t>
      </w:r>
      <w:r w:rsidR="008D51E5">
        <w:rPr>
          <w:sz w:val="26"/>
          <w:szCs w:val="26"/>
        </w:rPr>
        <w:t>подготовки по хоккею</w:t>
      </w:r>
      <w:r w:rsidR="00003D1B">
        <w:rPr>
          <w:sz w:val="26"/>
          <w:szCs w:val="26"/>
        </w:rPr>
        <w:t xml:space="preserve"> (далее – подготовка)</w:t>
      </w:r>
      <w:r w:rsidRPr="00275EB0">
        <w:rPr>
          <w:sz w:val="26"/>
          <w:szCs w:val="26"/>
        </w:rPr>
        <w:t xml:space="preserve">. При этом Школа авансирует для Юниора и </w:t>
      </w:r>
      <w:r w:rsidR="002F3F64">
        <w:rPr>
          <w:sz w:val="26"/>
          <w:szCs w:val="26"/>
        </w:rPr>
        <w:t>Представителей</w:t>
      </w:r>
      <w:r w:rsidRPr="00275EB0">
        <w:rPr>
          <w:sz w:val="26"/>
          <w:szCs w:val="26"/>
        </w:rPr>
        <w:t xml:space="preserve"> все материальные затраты, связанные с данным </w:t>
      </w:r>
      <w:r w:rsidR="008D51E5">
        <w:rPr>
          <w:sz w:val="26"/>
          <w:szCs w:val="26"/>
        </w:rPr>
        <w:t>процессом</w:t>
      </w:r>
      <w:r w:rsidRPr="00275EB0">
        <w:rPr>
          <w:sz w:val="26"/>
          <w:szCs w:val="26"/>
        </w:rPr>
        <w:t xml:space="preserve">, а дальнейший порядок расчетов предусматривается условиями </w:t>
      </w:r>
      <w:r w:rsidR="00E90040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онтракта.</w:t>
      </w:r>
    </w:p>
    <w:p w:rsidR="00286552" w:rsidRPr="00275EB0" w:rsidRDefault="00286552" w:rsidP="00286552">
      <w:pPr>
        <w:widowControl w:val="0"/>
        <w:jc w:val="both"/>
        <w:rPr>
          <w:b/>
          <w:sz w:val="26"/>
          <w:szCs w:val="26"/>
        </w:rPr>
      </w:pPr>
    </w:p>
    <w:p w:rsidR="00286552" w:rsidRPr="00275EB0" w:rsidRDefault="00286552" w:rsidP="00286552">
      <w:pPr>
        <w:widowControl w:val="0"/>
        <w:jc w:val="center"/>
        <w:rPr>
          <w:b/>
          <w:sz w:val="26"/>
          <w:szCs w:val="26"/>
        </w:rPr>
      </w:pPr>
      <w:r w:rsidRPr="00275EB0">
        <w:rPr>
          <w:b/>
          <w:sz w:val="26"/>
          <w:szCs w:val="26"/>
        </w:rPr>
        <w:t>2. ОБЯЗАННОСТИ СТОРОН</w:t>
      </w:r>
    </w:p>
    <w:p w:rsidR="00286552" w:rsidRPr="00275EB0" w:rsidRDefault="00286552" w:rsidP="00286552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2.1.</w:t>
      </w:r>
      <w:r w:rsidRPr="00275EB0">
        <w:rPr>
          <w:sz w:val="26"/>
          <w:szCs w:val="26"/>
        </w:rPr>
        <w:tab/>
        <w:t>Школа обязуется:</w:t>
      </w:r>
    </w:p>
    <w:p w:rsidR="00286552" w:rsidRPr="00275EB0" w:rsidRDefault="00E90040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2.1.1. с</w:t>
      </w:r>
      <w:r w:rsidR="00286552" w:rsidRPr="00275EB0">
        <w:rPr>
          <w:sz w:val="26"/>
          <w:szCs w:val="26"/>
        </w:rPr>
        <w:t xml:space="preserve">оздавать все необходимые условия для успешного процесса </w:t>
      </w:r>
      <w:r w:rsidR="00003D1B">
        <w:rPr>
          <w:sz w:val="26"/>
          <w:szCs w:val="26"/>
        </w:rPr>
        <w:t>подготовки</w:t>
      </w:r>
      <w:r w:rsidR="00286552" w:rsidRPr="00275EB0">
        <w:rPr>
          <w:sz w:val="26"/>
          <w:szCs w:val="26"/>
        </w:rPr>
        <w:t xml:space="preserve"> Юниора</w:t>
      </w:r>
      <w:r>
        <w:rPr>
          <w:sz w:val="26"/>
          <w:szCs w:val="26"/>
        </w:rPr>
        <w:t>;</w:t>
      </w:r>
    </w:p>
    <w:p w:rsidR="00286552" w:rsidRPr="00275EB0" w:rsidRDefault="00E90040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2.1.2. п</w:t>
      </w:r>
      <w:r w:rsidR="00286552" w:rsidRPr="00275EB0">
        <w:rPr>
          <w:sz w:val="26"/>
          <w:szCs w:val="26"/>
        </w:rPr>
        <w:t>редоставлять квалифицированного тр</w:t>
      </w:r>
      <w:r>
        <w:rPr>
          <w:sz w:val="26"/>
          <w:szCs w:val="26"/>
        </w:rPr>
        <w:t>енера и медицинское обеспечение;</w:t>
      </w:r>
    </w:p>
    <w:p w:rsidR="00286552" w:rsidRPr="00275EB0" w:rsidRDefault="00E90040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2.1.3. н</w:t>
      </w:r>
      <w:r w:rsidR="00286552" w:rsidRPr="00275EB0">
        <w:rPr>
          <w:sz w:val="26"/>
          <w:szCs w:val="26"/>
        </w:rPr>
        <w:t>еукоснительно соблюдать в отношении Юниора правила обязательного государственного медицинского и социального страхован</w:t>
      </w:r>
      <w:r>
        <w:rPr>
          <w:sz w:val="26"/>
          <w:szCs w:val="26"/>
        </w:rPr>
        <w:t>ия;</w:t>
      </w:r>
    </w:p>
    <w:p w:rsidR="00286552" w:rsidRPr="00275EB0" w:rsidRDefault="00E90040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2.1.4. е</w:t>
      </w:r>
      <w:r w:rsidR="00286552" w:rsidRPr="00275EB0">
        <w:rPr>
          <w:sz w:val="26"/>
          <w:szCs w:val="26"/>
        </w:rPr>
        <w:t>сли Юниор является иногородним, выплачивать ему стипендию, предоставлять надлежащие условия проживания и обучения в общеобразовательной школе, два раза в год оплачивать проезд к месту постоянного жительства и обратно, если данные действия Школы не противоречат законодательству Росс</w:t>
      </w:r>
      <w:r>
        <w:rPr>
          <w:sz w:val="26"/>
          <w:szCs w:val="26"/>
        </w:rPr>
        <w:t>ийской Федерации и Уставу Школы;</w:t>
      </w:r>
    </w:p>
    <w:p w:rsidR="00286552" w:rsidRPr="00275EB0" w:rsidRDefault="00E90040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r w:rsidR="006D35B7">
        <w:rPr>
          <w:sz w:val="26"/>
          <w:szCs w:val="26"/>
        </w:rPr>
        <w:t>р</w:t>
      </w:r>
      <w:r w:rsidR="00286552" w:rsidRPr="00275EB0">
        <w:rPr>
          <w:sz w:val="26"/>
          <w:szCs w:val="26"/>
        </w:rPr>
        <w:t xml:space="preserve">егулярно информировать </w:t>
      </w:r>
      <w:r w:rsidR="00C07422">
        <w:rPr>
          <w:sz w:val="26"/>
          <w:szCs w:val="26"/>
        </w:rPr>
        <w:t>Представителей</w:t>
      </w:r>
      <w:r w:rsidR="00286552" w:rsidRPr="00275EB0">
        <w:rPr>
          <w:sz w:val="26"/>
          <w:szCs w:val="26"/>
        </w:rPr>
        <w:t xml:space="preserve"> о ходе и результатах </w:t>
      </w:r>
      <w:r w:rsidR="00003D1B">
        <w:rPr>
          <w:sz w:val="26"/>
          <w:szCs w:val="26"/>
        </w:rPr>
        <w:t>подготовки</w:t>
      </w:r>
      <w:r w:rsidR="00286552" w:rsidRPr="00275EB0">
        <w:rPr>
          <w:sz w:val="26"/>
          <w:szCs w:val="26"/>
        </w:rPr>
        <w:t xml:space="preserve"> Юниора, а также о его здоровье, условиях проживания и быта.</w:t>
      </w:r>
    </w:p>
    <w:p w:rsidR="00286552" w:rsidRPr="00275EB0" w:rsidRDefault="00286552" w:rsidP="00286552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2.2.</w:t>
      </w:r>
      <w:r w:rsidRPr="00275EB0">
        <w:rPr>
          <w:sz w:val="26"/>
          <w:szCs w:val="26"/>
        </w:rPr>
        <w:tab/>
        <w:t xml:space="preserve">Если Юниор получает травму в ходе игры, при переездах с командой, </w:t>
      </w:r>
      <w:r w:rsidR="00085272">
        <w:rPr>
          <w:sz w:val="26"/>
          <w:szCs w:val="26"/>
        </w:rPr>
        <w:t xml:space="preserve">в </w:t>
      </w:r>
      <w:r w:rsidRPr="00275EB0">
        <w:rPr>
          <w:sz w:val="26"/>
          <w:szCs w:val="26"/>
        </w:rPr>
        <w:t xml:space="preserve">командировках от Школы, а также на тренировочных занятиях, Школа оплачивает ему в установленном порядке госпитализацию, вплоть до выписки, при условии, что </w:t>
      </w:r>
      <w:r w:rsidR="006D35B7">
        <w:rPr>
          <w:sz w:val="26"/>
          <w:szCs w:val="26"/>
        </w:rPr>
        <w:t>медицинская организация</w:t>
      </w:r>
      <w:r w:rsidRPr="00275EB0">
        <w:rPr>
          <w:sz w:val="26"/>
          <w:szCs w:val="26"/>
        </w:rPr>
        <w:t xml:space="preserve"> и врач определены Школой.</w:t>
      </w:r>
    </w:p>
    <w:p w:rsidR="00286552" w:rsidRPr="00275EB0" w:rsidRDefault="00286552" w:rsidP="00286552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2.3. </w:t>
      </w:r>
      <w:r w:rsidRPr="00275EB0">
        <w:rPr>
          <w:sz w:val="26"/>
          <w:szCs w:val="26"/>
        </w:rPr>
        <w:tab/>
        <w:t xml:space="preserve">Школа </w:t>
      </w:r>
      <w:r w:rsidR="00085272">
        <w:rPr>
          <w:sz w:val="26"/>
          <w:szCs w:val="26"/>
        </w:rPr>
        <w:t>вправе</w:t>
      </w:r>
      <w:r w:rsidRPr="00275EB0">
        <w:rPr>
          <w:sz w:val="26"/>
          <w:szCs w:val="26"/>
        </w:rPr>
        <w:t>, но не обязана, брать на себя расходы на санаторно-курортное лечение и отдых Юниора, а также на содержание его в летних оздоровительных лагерях.</w:t>
      </w:r>
    </w:p>
    <w:p w:rsidR="00286552" w:rsidRPr="00275EB0" w:rsidRDefault="00286552" w:rsidP="00286552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2.4.</w:t>
      </w:r>
      <w:r w:rsidRPr="00275EB0">
        <w:rPr>
          <w:sz w:val="26"/>
          <w:szCs w:val="26"/>
        </w:rPr>
        <w:tab/>
      </w:r>
      <w:r w:rsidR="00570D65">
        <w:rPr>
          <w:sz w:val="26"/>
          <w:szCs w:val="26"/>
        </w:rPr>
        <w:t>Представители</w:t>
      </w:r>
      <w:r w:rsidRPr="00275EB0">
        <w:rPr>
          <w:sz w:val="26"/>
          <w:szCs w:val="26"/>
        </w:rPr>
        <w:t xml:space="preserve"> обязуются:</w:t>
      </w:r>
    </w:p>
    <w:p w:rsidR="00286552" w:rsidRPr="00275EB0" w:rsidRDefault="006D35B7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2.4.1. о</w:t>
      </w:r>
      <w:r w:rsidR="00286552" w:rsidRPr="00275EB0">
        <w:rPr>
          <w:sz w:val="26"/>
          <w:szCs w:val="26"/>
        </w:rPr>
        <w:t>беспечивать выполнение требований, предъявля</w:t>
      </w:r>
      <w:r>
        <w:rPr>
          <w:sz w:val="26"/>
          <w:szCs w:val="26"/>
        </w:rPr>
        <w:t>емых к учащимся Школы;</w:t>
      </w:r>
    </w:p>
    <w:p w:rsidR="00286552" w:rsidRPr="00275EB0" w:rsidRDefault="006D35B7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2.4.2. п</w:t>
      </w:r>
      <w:r w:rsidR="00286552" w:rsidRPr="00275EB0">
        <w:rPr>
          <w:sz w:val="26"/>
          <w:szCs w:val="26"/>
        </w:rPr>
        <w:t xml:space="preserve">осещать все собрания, семинары, совещания, проводимые для </w:t>
      </w:r>
      <w:r w:rsidR="00570D65">
        <w:rPr>
          <w:sz w:val="26"/>
          <w:szCs w:val="26"/>
        </w:rPr>
        <w:t>Представителей</w:t>
      </w:r>
      <w:r w:rsidR="00286552" w:rsidRPr="00275EB0">
        <w:rPr>
          <w:sz w:val="26"/>
          <w:szCs w:val="26"/>
        </w:rPr>
        <w:t xml:space="preserve"> тренерск</w:t>
      </w:r>
      <w:r>
        <w:rPr>
          <w:sz w:val="26"/>
          <w:szCs w:val="26"/>
        </w:rPr>
        <w:t>им составом, руководством Школы;</w:t>
      </w:r>
    </w:p>
    <w:p w:rsidR="00286552" w:rsidRPr="00275EB0" w:rsidRDefault="006D35B7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2.4.3. пр</w:t>
      </w:r>
      <w:r w:rsidR="00286552" w:rsidRPr="00275EB0">
        <w:rPr>
          <w:sz w:val="26"/>
          <w:szCs w:val="26"/>
        </w:rPr>
        <w:t>и достижении Юниором 14-ти летнего возраста дать согласие на заключение им контракта со Шко</w:t>
      </w:r>
      <w:r>
        <w:rPr>
          <w:sz w:val="26"/>
          <w:szCs w:val="26"/>
        </w:rPr>
        <w:t>лой о дальнейшем сотрудничестве;</w:t>
      </w:r>
    </w:p>
    <w:p w:rsidR="00286552" w:rsidRPr="00275EB0" w:rsidRDefault="006D35B7" w:rsidP="00286552">
      <w:pPr>
        <w:widowControl w:val="0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2.4.4. в</w:t>
      </w:r>
      <w:r w:rsidR="00286552" w:rsidRPr="00275EB0">
        <w:rPr>
          <w:sz w:val="26"/>
          <w:szCs w:val="26"/>
        </w:rPr>
        <w:t xml:space="preserve"> случае болезни Юниора или несчастного случая, незамедлительно предупреждать тренера Шк</w:t>
      </w:r>
      <w:r>
        <w:rPr>
          <w:sz w:val="26"/>
          <w:szCs w:val="26"/>
        </w:rPr>
        <w:t>олы. После выздоровления Юниора</w:t>
      </w:r>
      <w:r w:rsidR="00286552" w:rsidRPr="00275EB0">
        <w:rPr>
          <w:sz w:val="26"/>
          <w:szCs w:val="26"/>
        </w:rPr>
        <w:t xml:space="preserve"> предоставлять тренеру медицинское заключение, подтверждающее отсутствие противопоказаний для занятия хоккеем.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2.5. </w:t>
      </w:r>
      <w:r w:rsidR="00570D65">
        <w:rPr>
          <w:sz w:val="26"/>
          <w:szCs w:val="26"/>
        </w:rPr>
        <w:t>Представители</w:t>
      </w:r>
      <w:r w:rsidRPr="00275EB0">
        <w:rPr>
          <w:sz w:val="26"/>
          <w:szCs w:val="26"/>
        </w:rPr>
        <w:t xml:space="preserve"> вправе перевести Юниора в любую другую </w:t>
      </w:r>
      <w:r w:rsidR="006D35B7">
        <w:rPr>
          <w:sz w:val="26"/>
          <w:szCs w:val="26"/>
        </w:rPr>
        <w:t>ш</w:t>
      </w:r>
      <w:r w:rsidRPr="00275EB0">
        <w:rPr>
          <w:sz w:val="26"/>
          <w:szCs w:val="26"/>
        </w:rPr>
        <w:t xml:space="preserve">колу только при наличии надлежащим образом оформленного </w:t>
      </w:r>
      <w:r w:rsidR="001A7EC0">
        <w:rPr>
          <w:sz w:val="26"/>
          <w:szCs w:val="26"/>
        </w:rPr>
        <w:t xml:space="preserve">решения комиссии по переходам в соответствии с Положением </w:t>
      </w:r>
      <w:r w:rsidR="001A7EC0" w:rsidRPr="00275EB0">
        <w:rPr>
          <w:rFonts w:eastAsia="Calibri"/>
          <w:sz w:val="26"/>
          <w:szCs w:val="26"/>
          <w:lang w:eastAsia="en-US"/>
        </w:rPr>
        <w:t xml:space="preserve">«О статусе и переходах хоккеистов хоккейных школ», утверждённым </w:t>
      </w:r>
      <w:r w:rsidR="001A7EC0" w:rsidRPr="00C809C5">
        <w:rPr>
          <w:snapToGrid w:val="0"/>
          <w:sz w:val="26"/>
          <w:szCs w:val="26"/>
        </w:rPr>
        <w:t xml:space="preserve">Правлением ФХР (Протокол от </w:t>
      </w:r>
      <w:r w:rsidR="001A7EC0">
        <w:rPr>
          <w:sz w:val="26"/>
          <w:szCs w:val="26"/>
        </w:rPr>
        <w:t>«__» _______ 2017 г.</w:t>
      </w:r>
      <w:r w:rsidR="001A7EC0" w:rsidRPr="00C809C5">
        <w:rPr>
          <w:snapToGrid w:val="0"/>
          <w:sz w:val="26"/>
          <w:szCs w:val="26"/>
        </w:rPr>
        <w:t xml:space="preserve"> № </w:t>
      </w:r>
      <w:r w:rsidR="001A7EC0">
        <w:rPr>
          <w:snapToGrid w:val="0"/>
          <w:sz w:val="26"/>
          <w:szCs w:val="26"/>
        </w:rPr>
        <w:t>_</w:t>
      </w:r>
      <w:r w:rsidR="001A7EC0" w:rsidRPr="00C809C5">
        <w:rPr>
          <w:snapToGrid w:val="0"/>
          <w:sz w:val="26"/>
          <w:szCs w:val="26"/>
        </w:rPr>
        <w:t>_)</w:t>
      </w:r>
      <w:r w:rsidRPr="00275EB0">
        <w:rPr>
          <w:sz w:val="26"/>
          <w:szCs w:val="26"/>
        </w:rPr>
        <w:t>.</w:t>
      </w:r>
    </w:p>
    <w:p w:rsidR="00286552" w:rsidRPr="00275EB0" w:rsidRDefault="00286552" w:rsidP="00286552">
      <w:pPr>
        <w:widowControl w:val="0"/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2.6. В случае перехода Юниора из одной </w:t>
      </w:r>
      <w:r w:rsidR="006D35B7">
        <w:rPr>
          <w:sz w:val="26"/>
          <w:szCs w:val="26"/>
        </w:rPr>
        <w:t>ш</w:t>
      </w:r>
      <w:r w:rsidRPr="00275EB0">
        <w:rPr>
          <w:sz w:val="26"/>
          <w:szCs w:val="26"/>
        </w:rPr>
        <w:t xml:space="preserve">колы в другую, </w:t>
      </w:r>
      <w:r w:rsidR="006D35B7">
        <w:rPr>
          <w:sz w:val="26"/>
          <w:szCs w:val="26"/>
        </w:rPr>
        <w:t>ш</w:t>
      </w:r>
      <w:r w:rsidRPr="00275EB0">
        <w:rPr>
          <w:sz w:val="26"/>
          <w:szCs w:val="26"/>
        </w:rPr>
        <w:t xml:space="preserve">кола, в которую перешел Юниор, должна выплатить компенсацию предыдущей школе Юниора в размере и порядке, установленными Положением «О статусе и переходах хоккеистов хоккейных школ», утвержденным </w:t>
      </w:r>
      <w:r w:rsidR="006D35B7">
        <w:rPr>
          <w:sz w:val="26"/>
          <w:szCs w:val="26"/>
        </w:rPr>
        <w:t>Правлением ФХР (протокол от «__» _______ 2017 г. № ___).</w:t>
      </w:r>
      <w:r w:rsidRPr="00275EB0">
        <w:rPr>
          <w:sz w:val="26"/>
          <w:szCs w:val="26"/>
        </w:rPr>
        <w:t xml:space="preserve"> 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2.7. Стороны согласны с тем, что условия, предусмотренные настоящим разделом </w:t>
      </w:r>
      <w:r w:rsidR="006D35B7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онтракта, являются объективно необходимыми, целесообразными и принимаются добровольно.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</w:p>
    <w:p w:rsidR="00286552" w:rsidRPr="00275EB0" w:rsidRDefault="00286552" w:rsidP="00286552">
      <w:pPr>
        <w:widowControl w:val="0"/>
        <w:jc w:val="center"/>
        <w:rPr>
          <w:b/>
          <w:sz w:val="26"/>
          <w:szCs w:val="26"/>
        </w:rPr>
      </w:pPr>
      <w:r w:rsidRPr="00275EB0">
        <w:rPr>
          <w:b/>
          <w:sz w:val="26"/>
          <w:szCs w:val="26"/>
        </w:rPr>
        <w:t>3. СРОК ДЕЙСТВИЯ КОНТРАКТА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3.1. Срок действия </w:t>
      </w:r>
      <w:r w:rsidR="006D35B7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онтракта</w:t>
      </w:r>
      <w:r w:rsidR="006D35B7">
        <w:rPr>
          <w:sz w:val="26"/>
          <w:szCs w:val="26"/>
        </w:rPr>
        <w:t>:</w:t>
      </w:r>
      <w:r w:rsidRPr="00275EB0">
        <w:rPr>
          <w:sz w:val="26"/>
          <w:szCs w:val="26"/>
        </w:rPr>
        <w:t xml:space="preserve"> с «___»</w:t>
      </w:r>
      <w:r w:rsidR="006D35B7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__________</w:t>
      </w:r>
      <w:r w:rsidR="006D35B7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20__</w:t>
      </w:r>
      <w:r w:rsidR="006D35B7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г. по «</w:t>
      </w:r>
      <w:r w:rsidR="006D35B7">
        <w:rPr>
          <w:sz w:val="26"/>
          <w:szCs w:val="26"/>
        </w:rPr>
        <w:t>___</w:t>
      </w:r>
      <w:r w:rsidRPr="00275EB0">
        <w:rPr>
          <w:sz w:val="26"/>
          <w:szCs w:val="26"/>
        </w:rPr>
        <w:t xml:space="preserve">» </w:t>
      </w:r>
      <w:r w:rsidR="006D35B7">
        <w:rPr>
          <w:sz w:val="26"/>
          <w:szCs w:val="26"/>
        </w:rPr>
        <w:t>_________</w:t>
      </w:r>
      <w:r w:rsidRPr="00275EB0">
        <w:rPr>
          <w:sz w:val="26"/>
          <w:szCs w:val="26"/>
        </w:rPr>
        <w:t xml:space="preserve"> 20</w:t>
      </w:r>
      <w:r w:rsidR="0021345A" w:rsidRPr="00E54E3A">
        <w:rPr>
          <w:sz w:val="26"/>
          <w:szCs w:val="26"/>
        </w:rPr>
        <w:t>__</w:t>
      </w:r>
      <w:r w:rsidR="006D35B7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г</w:t>
      </w:r>
      <w:r w:rsidR="006D35B7">
        <w:rPr>
          <w:sz w:val="26"/>
          <w:szCs w:val="26"/>
        </w:rPr>
        <w:t>ода</w:t>
      </w:r>
      <w:r w:rsidRPr="00275EB0">
        <w:rPr>
          <w:sz w:val="26"/>
          <w:szCs w:val="26"/>
        </w:rPr>
        <w:t>.</w:t>
      </w:r>
    </w:p>
    <w:p w:rsidR="00286552" w:rsidRPr="00275EB0" w:rsidRDefault="00286552" w:rsidP="00286552">
      <w:pPr>
        <w:suppressAutoHyphens/>
        <w:jc w:val="both"/>
        <w:rPr>
          <w:b/>
          <w:bCs/>
          <w:sz w:val="26"/>
          <w:szCs w:val="26"/>
        </w:rPr>
      </w:pPr>
    </w:p>
    <w:p w:rsidR="00286552" w:rsidRPr="00275EB0" w:rsidRDefault="00286552" w:rsidP="00286552">
      <w:pPr>
        <w:widowControl w:val="0"/>
        <w:jc w:val="center"/>
        <w:rPr>
          <w:b/>
          <w:sz w:val="26"/>
          <w:szCs w:val="26"/>
        </w:rPr>
      </w:pPr>
      <w:r w:rsidRPr="00275EB0">
        <w:rPr>
          <w:b/>
          <w:sz w:val="26"/>
          <w:szCs w:val="26"/>
        </w:rPr>
        <w:t>4. РАСТОРЖЕНИЕ КОНТРАКТА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4.1. До истечения срока </w:t>
      </w:r>
      <w:r w:rsidR="006D35B7">
        <w:rPr>
          <w:sz w:val="26"/>
          <w:szCs w:val="26"/>
        </w:rPr>
        <w:t>действия</w:t>
      </w:r>
      <w:r w:rsidRPr="00275EB0">
        <w:rPr>
          <w:sz w:val="26"/>
          <w:szCs w:val="26"/>
        </w:rPr>
        <w:t xml:space="preserve"> </w:t>
      </w:r>
      <w:r w:rsidR="006D35B7">
        <w:rPr>
          <w:sz w:val="26"/>
          <w:szCs w:val="26"/>
        </w:rPr>
        <w:t>К</w:t>
      </w:r>
      <w:r w:rsidRPr="00275EB0">
        <w:rPr>
          <w:sz w:val="26"/>
          <w:szCs w:val="26"/>
        </w:rPr>
        <w:t xml:space="preserve">онтракт может быть расторгнут по взаимному согласию </w:t>
      </w:r>
      <w:r w:rsidR="00085272">
        <w:rPr>
          <w:sz w:val="26"/>
          <w:szCs w:val="26"/>
        </w:rPr>
        <w:t>С</w:t>
      </w:r>
      <w:r w:rsidRPr="00275EB0">
        <w:rPr>
          <w:sz w:val="26"/>
          <w:szCs w:val="26"/>
        </w:rPr>
        <w:t>торон, оформленному в простой письменной форме.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4.2. Контракт расторгается по инициативе Школы:</w:t>
      </w:r>
    </w:p>
    <w:p w:rsidR="006D35B7" w:rsidRDefault="00286552" w:rsidP="00275EB0">
      <w:pPr>
        <w:pStyle w:val="ac"/>
        <w:widowControl w:val="0"/>
        <w:numPr>
          <w:ilvl w:val="2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в случае систематического неисполнения Юниором требований руководства </w:t>
      </w:r>
      <w:r w:rsidR="00201F06">
        <w:rPr>
          <w:sz w:val="26"/>
          <w:szCs w:val="26"/>
        </w:rPr>
        <w:t xml:space="preserve">и / или тренера </w:t>
      </w:r>
      <w:r w:rsidRPr="00275EB0">
        <w:rPr>
          <w:sz w:val="26"/>
          <w:szCs w:val="26"/>
        </w:rPr>
        <w:t>Школы и злостного нарушения им спортивного режима;</w:t>
      </w:r>
    </w:p>
    <w:p w:rsidR="006D35B7" w:rsidRDefault="00286552" w:rsidP="00275EB0">
      <w:pPr>
        <w:pStyle w:val="ac"/>
        <w:widowControl w:val="0"/>
        <w:numPr>
          <w:ilvl w:val="2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заболевания, препятствующего продолжению </w:t>
      </w:r>
      <w:r w:rsidR="00003D1B">
        <w:rPr>
          <w:sz w:val="26"/>
          <w:szCs w:val="26"/>
        </w:rPr>
        <w:t>подготовки</w:t>
      </w:r>
      <w:r w:rsidRPr="00275EB0">
        <w:rPr>
          <w:sz w:val="26"/>
          <w:szCs w:val="26"/>
        </w:rPr>
        <w:t>;</w:t>
      </w:r>
    </w:p>
    <w:p w:rsidR="006D35B7" w:rsidRDefault="00286552" w:rsidP="00275EB0">
      <w:pPr>
        <w:pStyle w:val="ac"/>
        <w:widowControl w:val="0"/>
        <w:numPr>
          <w:ilvl w:val="2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в случае совершения проступков, дискредитирующих Юниора как представителя Школы;</w:t>
      </w:r>
    </w:p>
    <w:p w:rsidR="00286552" w:rsidRPr="00275EB0" w:rsidRDefault="00286552" w:rsidP="00275EB0">
      <w:pPr>
        <w:pStyle w:val="ac"/>
        <w:widowControl w:val="0"/>
        <w:numPr>
          <w:ilvl w:val="2"/>
          <w:numId w:val="30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в случае нарушения </w:t>
      </w:r>
      <w:r w:rsidR="00570D65">
        <w:rPr>
          <w:sz w:val="26"/>
          <w:szCs w:val="26"/>
        </w:rPr>
        <w:t>Представителями</w:t>
      </w:r>
      <w:r w:rsidRPr="00275EB0">
        <w:rPr>
          <w:sz w:val="26"/>
          <w:szCs w:val="26"/>
        </w:rPr>
        <w:t xml:space="preserve"> обязательств, предусмотренных </w:t>
      </w:r>
      <w:r w:rsidR="00201F06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онтрактом.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4.3. Контракт расторгается по инициативе </w:t>
      </w:r>
      <w:r w:rsidR="00570D65">
        <w:rPr>
          <w:sz w:val="26"/>
          <w:szCs w:val="26"/>
        </w:rPr>
        <w:t>Представителей</w:t>
      </w:r>
      <w:r w:rsidRPr="00275EB0">
        <w:rPr>
          <w:sz w:val="26"/>
          <w:szCs w:val="26"/>
        </w:rPr>
        <w:t>:</w:t>
      </w:r>
    </w:p>
    <w:p w:rsidR="006D35B7" w:rsidRDefault="00286552" w:rsidP="00275EB0">
      <w:pPr>
        <w:pStyle w:val="ac"/>
        <w:widowControl w:val="0"/>
        <w:numPr>
          <w:ilvl w:val="2"/>
          <w:numId w:val="31"/>
        </w:numPr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в случае окончательного решения Юниора прекратить занятия в хоккейных школах;</w:t>
      </w:r>
    </w:p>
    <w:p w:rsidR="00526C2F" w:rsidRDefault="00526C2F" w:rsidP="00275EB0">
      <w:pPr>
        <w:pStyle w:val="ac"/>
        <w:widowControl w:val="0"/>
        <w:numPr>
          <w:ilvl w:val="2"/>
          <w:numId w:val="3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отъезда Юниора за рубеж при условии выплаты Школе компенсации, размер которой устанавливается Школой;</w:t>
      </w:r>
    </w:p>
    <w:p w:rsidR="00286552" w:rsidRPr="00275EB0" w:rsidRDefault="00286552" w:rsidP="00275EB0">
      <w:pPr>
        <w:pStyle w:val="ac"/>
        <w:widowControl w:val="0"/>
        <w:numPr>
          <w:ilvl w:val="2"/>
          <w:numId w:val="31"/>
        </w:numPr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в иных случаях, предусмотренных </w:t>
      </w:r>
      <w:r w:rsidR="00570D65">
        <w:rPr>
          <w:sz w:val="26"/>
          <w:szCs w:val="26"/>
        </w:rPr>
        <w:t>положениями (</w:t>
      </w:r>
      <w:r w:rsidR="00201F06">
        <w:rPr>
          <w:sz w:val="26"/>
          <w:szCs w:val="26"/>
        </w:rPr>
        <w:t>р</w:t>
      </w:r>
      <w:r w:rsidRPr="00275EB0">
        <w:rPr>
          <w:sz w:val="26"/>
          <w:szCs w:val="26"/>
        </w:rPr>
        <w:t>егламент</w:t>
      </w:r>
      <w:r w:rsidR="00201F06">
        <w:rPr>
          <w:sz w:val="26"/>
          <w:szCs w:val="26"/>
        </w:rPr>
        <w:t>ами</w:t>
      </w:r>
      <w:r w:rsidR="00570D65">
        <w:rPr>
          <w:sz w:val="26"/>
          <w:szCs w:val="26"/>
        </w:rPr>
        <w:t>)</w:t>
      </w:r>
      <w:r w:rsidR="00201F06">
        <w:rPr>
          <w:sz w:val="26"/>
          <w:szCs w:val="26"/>
        </w:rPr>
        <w:t xml:space="preserve"> соревнований</w:t>
      </w:r>
      <w:r w:rsidRPr="00275EB0">
        <w:rPr>
          <w:sz w:val="26"/>
          <w:szCs w:val="26"/>
        </w:rPr>
        <w:t>.</w:t>
      </w:r>
    </w:p>
    <w:p w:rsidR="00286552" w:rsidRPr="00275EB0" w:rsidRDefault="00286552" w:rsidP="00286552">
      <w:pPr>
        <w:suppressAutoHyphens/>
        <w:jc w:val="both"/>
        <w:rPr>
          <w:b/>
          <w:bCs/>
          <w:sz w:val="26"/>
          <w:szCs w:val="26"/>
        </w:rPr>
      </w:pPr>
    </w:p>
    <w:p w:rsidR="00286552" w:rsidRPr="00275EB0" w:rsidRDefault="00286552" w:rsidP="00286552">
      <w:pPr>
        <w:widowControl w:val="0"/>
        <w:jc w:val="center"/>
        <w:rPr>
          <w:b/>
          <w:sz w:val="26"/>
          <w:szCs w:val="26"/>
        </w:rPr>
      </w:pPr>
      <w:r w:rsidRPr="00275EB0">
        <w:rPr>
          <w:b/>
          <w:sz w:val="26"/>
          <w:szCs w:val="26"/>
        </w:rPr>
        <w:t>5. РАЗРЕШЕНИЕ СПОРОВ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5.1. Все споры, разногласия или требования, возникающие </w:t>
      </w:r>
      <w:r w:rsidR="00201F06">
        <w:rPr>
          <w:sz w:val="26"/>
          <w:szCs w:val="26"/>
        </w:rPr>
        <w:t>при исполнении</w:t>
      </w:r>
      <w:r w:rsidRPr="00275EB0">
        <w:rPr>
          <w:sz w:val="26"/>
          <w:szCs w:val="26"/>
        </w:rPr>
        <w:t xml:space="preserve"> </w:t>
      </w:r>
      <w:r w:rsidR="00201F06">
        <w:rPr>
          <w:sz w:val="26"/>
          <w:szCs w:val="26"/>
        </w:rPr>
        <w:t>К</w:t>
      </w:r>
      <w:r w:rsidRPr="00275EB0">
        <w:rPr>
          <w:sz w:val="26"/>
          <w:szCs w:val="26"/>
        </w:rPr>
        <w:t xml:space="preserve">онтракта или в связи с ним, в том числе касающиеся его нарушения, прекращения (расторжения) или недействительности, подлежат рассмотрению Дисциплинарным комитетом ФХР в соответствии с Дисциплинарным Регламентом ФХР. 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Решение Дисциплинарного комитета ФХР может быть обжаловано сторонами в течение 7 (семи) рабочих дней с момента получения решения в окончательной форме в Апелляционный комитет ФХР в порядке, предусмотренном Дисциплинарным регламентом ФХР.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5.2. С учетом процедуры и требован</w:t>
      </w:r>
      <w:r w:rsidR="00F54B06">
        <w:rPr>
          <w:sz w:val="26"/>
          <w:szCs w:val="26"/>
        </w:rPr>
        <w:t>ий, предусмотренных пунктом 5.1</w:t>
      </w:r>
      <w:r w:rsidRPr="00275EB0">
        <w:rPr>
          <w:sz w:val="26"/>
          <w:szCs w:val="26"/>
        </w:rPr>
        <w:t xml:space="preserve"> </w:t>
      </w:r>
      <w:r w:rsidR="00F54B06">
        <w:rPr>
          <w:sz w:val="26"/>
          <w:szCs w:val="26"/>
        </w:rPr>
        <w:t>К</w:t>
      </w:r>
      <w:r w:rsidRPr="00275EB0">
        <w:rPr>
          <w:sz w:val="26"/>
          <w:szCs w:val="26"/>
        </w:rPr>
        <w:t xml:space="preserve">онтракта, в случае если Юниор переходит в любую другую </w:t>
      </w:r>
      <w:r w:rsidR="00F54B06">
        <w:rPr>
          <w:sz w:val="26"/>
          <w:szCs w:val="26"/>
        </w:rPr>
        <w:t>ш</w:t>
      </w:r>
      <w:r w:rsidRPr="00275EB0">
        <w:rPr>
          <w:sz w:val="26"/>
          <w:szCs w:val="26"/>
        </w:rPr>
        <w:t xml:space="preserve">колу, включая иностранную, без письменного разрешения Школы, то Юниор и Школа соглашаются при возникшем споре на исключительную юрисдикцию Дисциплинарного комитета ФХР, Апелляционного комитета ФХР, </w:t>
      </w:r>
      <w:r w:rsidR="00F54B06">
        <w:rPr>
          <w:sz w:val="26"/>
          <w:szCs w:val="26"/>
        </w:rPr>
        <w:t>п</w:t>
      </w:r>
      <w:r w:rsidRPr="00275EB0">
        <w:rPr>
          <w:sz w:val="26"/>
          <w:szCs w:val="26"/>
        </w:rPr>
        <w:t xml:space="preserve">ризнанного ФХР третейского суда. Также Юниор и Школа признают, что решения Дисциплинарного комитета ФХР, Апелляционного комитета ФХР, </w:t>
      </w:r>
      <w:r w:rsidR="00F54B06">
        <w:rPr>
          <w:sz w:val="26"/>
          <w:szCs w:val="26"/>
        </w:rPr>
        <w:t>п</w:t>
      </w:r>
      <w:r w:rsidRPr="00275EB0">
        <w:rPr>
          <w:sz w:val="26"/>
          <w:szCs w:val="26"/>
        </w:rPr>
        <w:t xml:space="preserve">ризнанного ФХР третейского суда, запрещающие Юниору выступать за любую другую </w:t>
      </w:r>
      <w:r w:rsidR="00F54B06">
        <w:rPr>
          <w:sz w:val="26"/>
          <w:szCs w:val="26"/>
        </w:rPr>
        <w:t>ш</w:t>
      </w:r>
      <w:r w:rsidRPr="00275EB0">
        <w:rPr>
          <w:sz w:val="26"/>
          <w:szCs w:val="26"/>
        </w:rPr>
        <w:t xml:space="preserve">колу, включая иностранную, имеют полную силу </w:t>
      </w:r>
      <w:r w:rsidR="00F54B06">
        <w:rPr>
          <w:sz w:val="26"/>
          <w:szCs w:val="26"/>
        </w:rPr>
        <w:t>на территории Российской Федерации</w:t>
      </w:r>
      <w:r w:rsidRPr="00275EB0">
        <w:rPr>
          <w:sz w:val="26"/>
          <w:szCs w:val="26"/>
        </w:rPr>
        <w:t xml:space="preserve"> и в любой другой стране.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5.3. Школа и Юниор соглашаются с тем, что условия, предоставленные Юниору </w:t>
      </w:r>
      <w:r w:rsidR="00F54B06">
        <w:rPr>
          <w:sz w:val="26"/>
          <w:szCs w:val="26"/>
        </w:rPr>
        <w:t>в соответствии с</w:t>
      </w:r>
      <w:r w:rsidRPr="00275EB0">
        <w:rPr>
          <w:sz w:val="26"/>
          <w:szCs w:val="26"/>
        </w:rPr>
        <w:t xml:space="preserve"> </w:t>
      </w:r>
      <w:r w:rsidR="00F54B06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</w:t>
      </w:r>
      <w:r w:rsidR="00F54B06">
        <w:rPr>
          <w:sz w:val="26"/>
          <w:szCs w:val="26"/>
        </w:rPr>
        <w:t>ом</w:t>
      </w:r>
      <w:r w:rsidRPr="00275EB0">
        <w:rPr>
          <w:sz w:val="26"/>
          <w:szCs w:val="26"/>
        </w:rPr>
        <w:t xml:space="preserve">, уникальны, неоценимы и не могут быть адекватно возмещены Школе. Поэтому Школа имеет право на требование и получение через соответствующие инстанции Международной федерации хоккея на льду, ФХР, дисциплинарные и судебные процедуры запрещения для Юниора выступать за любую другую </w:t>
      </w:r>
      <w:r w:rsidR="00F54B06">
        <w:rPr>
          <w:sz w:val="26"/>
          <w:szCs w:val="26"/>
        </w:rPr>
        <w:t>ш</w:t>
      </w:r>
      <w:r w:rsidRPr="00275EB0">
        <w:rPr>
          <w:sz w:val="26"/>
          <w:szCs w:val="26"/>
        </w:rPr>
        <w:t>колу России или другой страны. Данные условия никаким образом не ограничивают права Школы на выставление иных претензий Юниору.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5.4. Условия, п</w:t>
      </w:r>
      <w:r w:rsidR="00F54B06">
        <w:rPr>
          <w:sz w:val="26"/>
          <w:szCs w:val="26"/>
        </w:rPr>
        <w:t>редусмотренные пунктами 5.1-5.3</w:t>
      </w:r>
      <w:r w:rsidRPr="00275EB0">
        <w:rPr>
          <w:sz w:val="26"/>
          <w:szCs w:val="26"/>
        </w:rPr>
        <w:t xml:space="preserve"> </w:t>
      </w:r>
      <w:r w:rsidR="00F54B06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</w:t>
      </w:r>
      <w:r w:rsidR="00F54B06">
        <w:rPr>
          <w:sz w:val="26"/>
          <w:szCs w:val="26"/>
        </w:rPr>
        <w:t xml:space="preserve">а, могут быть конкретизированы </w:t>
      </w:r>
      <w:r w:rsidR="00570D65">
        <w:rPr>
          <w:sz w:val="26"/>
          <w:szCs w:val="26"/>
        </w:rPr>
        <w:t>положениями (</w:t>
      </w:r>
      <w:r w:rsidR="00F54B06">
        <w:rPr>
          <w:sz w:val="26"/>
          <w:szCs w:val="26"/>
        </w:rPr>
        <w:t>р</w:t>
      </w:r>
      <w:r w:rsidRPr="00275EB0">
        <w:rPr>
          <w:sz w:val="26"/>
          <w:szCs w:val="26"/>
        </w:rPr>
        <w:t>егламент</w:t>
      </w:r>
      <w:r w:rsidR="00F54B06">
        <w:rPr>
          <w:sz w:val="26"/>
          <w:szCs w:val="26"/>
        </w:rPr>
        <w:t>ами</w:t>
      </w:r>
      <w:r w:rsidR="00570D65">
        <w:rPr>
          <w:sz w:val="26"/>
          <w:szCs w:val="26"/>
        </w:rPr>
        <w:t>)</w:t>
      </w:r>
      <w:r w:rsidR="00F54B06">
        <w:rPr>
          <w:sz w:val="26"/>
          <w:szCs w:val="26"/>
        </w:rPr>
        <w:t xml:space="preserve"> соревнований</w:t>
      </w:r>
      <w:r w:rsidRPr="00275EB0">
        <w:rPr>
          <w:sz w:val="26"/>
          <w:szCs w:val="26"/>
        </w:rPr>
        <w:t xml:space="preserve">, </w:t>
      </w:r>
      <w:r w:rsidR="00F54B06">
        <w:rPr>
          <w:sz w:val="26"/>
          <w:szCs w:val="26"/>
        </w:rPr>
        <w:t>нормативными документами</w:t>
      </w:r>
      <w:r w:rsidRPr="00275EB0">
        <w:rPr>
          <w:sz w:val="26"/>
          <w:szCs w:val="26"/>
        </w:rPr>
        <w:t xml:space="preserve"> ФХР</w:t>
      </w:r>
      <w:r w:rsidR="00F54B06">
        <w:rPr>
          <w:sz w:val="26"/>
          <w:szCs w:val="26"/>
        </w:rPr>
        <w:t xml:space="preserve">, </w:t>
      </w:r>
      <w:r w:rsidRPr="00275EB0">
        <w:rPr>
          <w:sz w:val="26"/>
          <w:szCs w:val="26"/>
        </w:rPr>
        <w:t xml:space="preserve">иными соглашениями, регулирующими </w:t>
      </w:r>
      <w:r w:rsidR="00003D1B">
        <w:rPr>
          <w:sz w:val="26"/>
          <w:szCs w:val="26"/>
        </w:rPr>
        <w:t>спортивную подготовку</w:t>
      </w:r>
      <w:r w:rsidRPr="00275EB0">
        <w:rPr>
          <w:sz w:val="26"/>
          <w:szCs w:val="26"/>
        </w:rPr>
        <w:t xml:space="preserve"> Юниора в </w:t>
      </w:r>
      <w:r w:rsidR="00F54B06">
        <w:rPr>
          <w:sz w:val="26"/>
          <w:szCs w:val="26"/>
        </w:rPr>
        <w:t>Ш</w:t>
      </w:r>
      <w:r w:rsidRPr="00275EB0">
        <w:rPr>
          <w:sz w:val="26"/>
          <w:szCs w:val="26"/>
        </w:rPr>
        <w:t xml:space="preserve">коле. 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</w:p>
    <w:p w:rsidR="00286552" w:rsidRPr="00275EB0" w:rsidRDefault="00286552" w:rsidP="00286552">
      <w:pPr>
        <w:widowControl w:val="0"/>
        <w:jc w:val="center"/>
        <w:rPr>
          <w:b/>
          <w:sz w:val="26"/>
          <w:szCs w:val="26"/>
        </w:rPr>
      </w:pPr>
      <w:r w:rsidRPr="00275EB0">
        <w:rPr>
          <w:b/>
          <w:sz w:val="26"/>
          <w:szCs w:val="26"/>
        </w:rPr>
        <w:t>6. ОСОБЫЕ УСЛОВИЯ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6.1. Стороны пришли к согласию, что затраты на </w:t>
      </w:r>
      <w:r w:rsidR="00003D1B">
        <w:rPr>
          <w:sz w:val="26"/>
          <w:szCs w:val="26"/>
        </w:rPr>
        <w:t>подготовку</w:t>
      </w:r>
      <w:r w:rsidRPr="00275EB0">
        <w:rPr>
          <w:sz w:val="26"/>
          <w:szCs w:val="26"/>
        </w:rPr>
        <w:t xml:space="preserve"> одного Юниора в Школе, которые подлежат компенсации (п.</w:t>
      </w:r>
      <w:r w:rsidR="00F54B06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2.6 настоящего контракта)</w:t>
      </w:r>
      <w:r w:rsidR="00F54B06">
        <w:rPr>
          <w:sz w:val="26"/>
          <w:szCs w:val="26"/>
        </w:rPr>
        <w:t>,</w:t>
      </w:r>
      <w:r w:rsidRPr="00275EB0">
        <w:rPr>
          <w:sz w:val="26"/>
          <w:szCs w:val="26"/>
        </w:rPr>
        <w:t xml:space="preserve"> являются объективно обоснованными и включают в себя: </w:t>
      </w:r>
    </w:p>
    <w:p w:rsidR="00F54B06" w:rsidRDefault="00286552" w:rsidP="00275EB0">
      <w:pPr>
        <w:pStyle w:val="ac"/>
        <w:widowControl w:val="0"/>
        <w:numPr>
          <w:ilvl w:val="2"/>
          <w:numId w:val="32"/>
        </w:numPr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предоставление услуг тренера, медицинского и иного обслуживающего процесс</w:t>
      </w:r>
      <w:r w:rsidR="00F54B06" w:rsidRPr="00275EB0">
        <w:rPr>
          <w:sz w:val="26"/>
          <w:szCs w:val="26"/>
        </w:rPr>
        <w:t xml:space="preserve"> </w:t>
      </w:r>
      <w:r w:rsidR="00003D1B">
        <w:rPr>
          <w:sz w:val="26"/>
          <w:szCs w:val="26"/>
        </w:rPr>
        <w:t>подготовки</w:t>
      </w:r>
      <w:r w:rsidRPr="00275EB0">
        <w:rPr>
          <w:sz w:val="26"/>
          <w:szCs w:val="26"/>
        </w:rPr>
        <w:t xml:space="preserve"> персонала;</w:t>
      </w:r>
    </w:p>
    <w:p w:rsidR="00F54B06" w:rsidRDefault="00286552" w:rsidP="00275EB0">
      <w:pPr>
        <w:pStyle w:val="ac"/>
        <w:widowControl w:val="0"/>
        <w:numPr>
          <w:ilvl w:val="2"/>
          <w:numId w:val="32"/>
        </w:numPr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обеспечение спортивным инвентарем и одеждой;</w:t>
      </w:r>
    </w:p>
    <w:p w:rsidR="00F54B06" w:rsidRDefault="00286552" w:rsidP="00275EB0">
      <w:pPr>
        <w:pStyle w:val="ac"/>
        <w:widowControl w:val="0"/>
        <w:numPr>
          <w:ilvl w:val="2"/>
          <w:numId w:val="32"/>
        </w:numPr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предоставление возможности пользоваться </w:t>
      </w:r>
      <w:r w:rsidR="00F54B06">
        <w:rPr>
          <w:sz w:val="26"/>
          <w:szCs w:val="26"/>
        </w:rPr>
        <w:t>с</w:t>
      </w:r>
      <w:r w:rsidRPr="00275EB0">
        <w:rPr>
          <w:sz w:val="26"/>
          <w:szCs w:val="26"/>
        </w:rPr>
        <w:t>портивными сооружениями и вспомогательными помещениями;</w:t>
      </w:r>
    </w:p>
    <w:p w:rsidR="00286552" w:rsidRPr="00275EB0" w:rsidRDefault="00286552" w:rsidP="00275EB0">
      <w:pPr>
        <w:pStyle w:val="ac"/>
        <w:widowControl w:val="0"/>
        <w:numPr>
          <w:ilvl w:val="2"/>
          <w:numId w:val="32"/>
        </w:numPr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денежные выплаты и другие материальные затраты, связанные с поездками, питанием, обучением в общеобразовательной школе и т.п.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6.2. Школа и Юниор соглашаются с тем, что </w:t>
      </w:r>
      <w:r w:rsidR="00F54B06" w:rsidRPr="000623F3">
        <w:rPr>
          <w:sz w:val="26"/>
          <w:szCs w:val="26"/>
        </w:rPr>
        <w:t>К</w:t>
      </w:r>
      <w:r w:rsidRPr="00275EB0">
        <w:rPr>
          <w:sz w:val="26"/>
          <w:szCs w:val="26"/>
        </w:rPr>
        <w:t xml:space="preserve">онтракт </w:t>
      </w:r>
      <w:r w:rsidR="000623F3" w:rsidRPr="00275EB0">
        <w:rPr>
          <w:sz w:val="26"/>
          <w:szCs w:val="26"/>
        </w:rPr>
        <w:t>регистрируется в соответствии с положени</w:t>
      </w:r>
      <w:r w:rsidR="00570D65">
        <w:rPr>
          <w:sz w:val="26"/>
          <w:szCs w:val="26"/>
        </w:rPr>
        <w:t>ями</w:t>
      </w:r>
      <w:r w:rsidR="000623F3" w:rsidRPr="00275EB0">
        <w:rPr>
          <w:sz w:val="26"/>
          <w:szCs w:val="26"/>
        </w:rPr>
        <w:t xml:space="preserve"> (регламент</w:t>
      </w:r>
      <w:r w:rsidR="00570D65">
        <w:rPr>
          <w:sz w:val="26"/>
          <w:szCs w:val="26"/>
        </w:rPr>
        <w:t>ами</w:t>
      </w:r>
      <w:r w:rsidR="000623F3" w:rsidRPr="00275EB0">
        <w:rPr>
          <w:sz w:val="26"/>
          <w:szCs w:val="26"/>
        </w:rPr>
        <w:t>) соревновани</w:t>
      </w:r>
      <w:r w:rsidR="00570D65">
        <w:rPr>
          <w:sz w:val="26"/>
          <w:szCs w:val="26"/>
        </w:rPr>
        <w:t>й</w:t>
      </w:r>
      <w:r w:rsidRPr="00275EB0">
        <w:rPr>
          <w:sz w:val="26"/>
          <w:szCs w:val="26"/>
        </w:rPr>
        <w:t xml:space="preserve">. 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</w:p>
    <w:p w:rsidR="00286552" w:rsidRPr="00275EB0" w:rsidRDefault="00286552" w:rsidP="00286552">
      <w:pPr>
        <w:widowControl w:val="0"/>
        <w:jc w:val="center"/>
        <w:rPr>
          <w:b/>
          <w:bCs/>
          <w:sz w:val="26"/>
          <w:szCs w:val="26"/>
        </w:rPr>
      </w:pPr>
      <w:r w:rsidRPr="00275EB0">
        <w:rPr>
          <w:b/>
          <w:bCs/>
          <w:sz w:val="26"/>
          <w:szCs w:val="26"/>
        </w:rPr>
        <w:t>7. ЗАКЛЮЧИТЕЛЬНЫЕ ПОЛОЖЕНИЯ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7.1. Юниор заверяет, что до момента заключения </w:t>
      </w:r>
      <w:r w:rsidR="00F54B06">
        <w:rPr>
          <w:sz w:val="26"/>
          <w:szCs w:val="26"/>
        </w:rPr>
        <w:t>К</w:t>
      </w:r>
      <w:r w:rsidRPr="00275EB0">
        <w:rPr>
          <w:sz w:val="26"/>
          <w:szCs w:val="26"/>
        </w:rPr>
        <w:t xml:space="preserve">онтракта у него была возможность изучить все документы, предусмотренные </w:t>
      </w:r>
      <w:r w:rsidR="00F54B06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онтрактом.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7.2. </w:t>
      </w:r>
      <w:r w:rsidR="00F54B06" w:rsidRPr="000623F3">
        <w:rPr>
          <w:sz w:val="26"/>
          <w:szCs w:val="26"/>
        </w:rPr>
        <w:t>К</w:t>
      </w:r>
      <w:r w:rsidRPr="00275EB0">
        <w:rPr>
          <w:sz w:val="26"/>
          <w:szCs w:val="26"/>
        </w:rPr>
        <w:t xml:space="preserve">онтракт вступает в силу с момента его регистрации в </w:t>
      </w:r>
      <w:r w:rsidR="000623F3" w:rsidRPr="000623F3">
        <w:rPr>
          <w:sz w:val="26"/>
          <w:szCs w:val="26"/>
        </w:rPr>
        <w:t>соответствии с положени</w:t>
      </w:r>
      <w:r w:rsidR="00570D65">
        <w:rPr>
          <w:sz w:val="26"/>
          <w:szCs w:val="26"/>
        </w:rPr>
        <w:t>ями</w:t>
      </w:r>
      <w:r w:rsidR="000623F3" w:rsidRPr="000623F3">
        <w:rPr>
          <w:sz w:val="26"/>
          <w:szCs w:val="26"/>
        </w:rPr>
        <w:t xml:space="preserve"> (регламент</w:t>
      </w:r>
      <w:r w:rsidR="00570D65">
        <w:rPr>
          <w:sz w:val="26"/>
          <w:szCs w:val="26"/>
        </w:rPr>
        <w:t>ами</w:t>
      </w:r>
      <w:r w:rsidR="000623F3" w:rsidRPr="000623F3">
        <w:rPr>
          <w:sz w:val="26"/>
          <w:szCs w:val="26"/>
        </w:rPr>
        <w:t>) соревновани</w:t>
      </w:r>
      <w:r w:rsidR="00570D65">
        <w:rPr>
          <w:sz w:val="26"/>
          <w:szCs w:val="26"/>
        </w:rPr>
        <w:t>й</w:t>
      </w:r>
      <w:r w:rsidRPr="00275EB0">
        <w:rPr>
          <w:sz w:val="26"/>
          <w:szCs w:val="26"/>
        </w:rPr>
        <w:t>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7.3. Контракт составлен в трех экземплярах, которы</w:t>
      </w:r>
      <w:r w:rsidR="00F54B06" w:rsidRPr="000623F3">
        <w:rPr>
          <w:sz w:val="26"/>
          <w:szCs w:val="26"/>
        </w:rPr>
        <w:t xml:space="preserve">е после регистрации хранятся </w:t>
      </w:r>
      <w:r w:rsidR="000623F3" w:rsidRPr="00275EB0">
        <w:rPr>
          <w:sz w:val="26"/>
          <w:szCs w:val="26"/>
        </w:rPr>
        <w:t xml:space="preserve">у </w:t>
      </w:r>
      <w:r w:rsidR="00570D65">
        <w:rPr>
          <w:sz w:val="26"/>
          <w:szCs w:val="26"/>
        </w:rPr>
        <w:t xml:space="preserve">организации, которая регистрирует </w:t>
      </w:r>
      <w:r w:rsidR="00085272">
        <w:rPr>
          <w:sz w:val="26"/>
          <w:szCs w:val="26"/>
        </w:rPr>
        <w:t>К</w:t>
      </w:r>
      <w:r w:rsidR="00570D65">
        <w:rPr>
          <w:sz w:val="26"/>
          <w:szCs w:val="26"/>
        </w:rPr>
        <w:t>онтракт,</w:t>
      </w:r>
      <w:r w:rsidR="00F54B06" w:rsidRPr="000623F3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 xml:space="preserve">и </w:t>
      </w:r>
      <w:r w:rsidR="00570D65">
        <w:rPr>
          <w:sz w:val="26"/>
          <w:szCs w:val="26"/>
        </w:rPr>
        <w:t>С</w:t>
      </w:r>
      <w:r w:rsidRPr="00275EB0">
        <w:rPr>
          <w:sz w:val="26"/>
          <w:szCs w:val="26"/>
        </w:rPr>
        <w:t xml:space="preserve">торон (Школы и Юниора), каждый экземпляр </w:t>
      </w:r>
      <w:r w:rsidR="00085272">
        <w:rPr>
          <w:sz w:val="26"/>
          <w:szCs w:val="26"/>
        </w:rPr>
        <w:t xml:space="preserve">Контракта </w:t>
      </w:r>
      <w:r w:rsidRPr="00275EB0">
        <w:rPr>
          <w:sz w:val="26"/>
          <w:szCs w:val="26"/>
        </w:rPr>
        <w:t xml:space="preserve">имеет одинаковую юридическую силу. 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7.4. </w:t>
      </w:r>
      <w:r w:rsidR="00F54B06">
        <w:rPr>
          <w:sz w:val="26"/>
          <w:szCs w:val="26"/>
        </w:rPr>
        <w:t>К</w:t>
      </w:r>
      <w:r w:rsidRPr="00275EB0">
        <w:rPr>
          <w:sz w:val="26"/>
          <w:szCs w:val="26"/>
        </w:rPr>
        <w:t xml:space="preserve">онтракт является полным письменным соглашением между </w:t>
      </w:r>
      <w:r w:rsidR="00085272">
        <w:rPr>
          <w:sz w:val="26"/>
          <w:szCs w:val="26"/>
        </w:rPr>
        <w:t>с</w:t>
      </w:r>
      <w:r w:rsidRPr="00275EB0">
        <w:rPr>
          <w:sz w:val="26"/>
          <w:szCs w:val="26"/>
        </w:rPr>
        <w:t xml:space="preserve">торонами. Устные договоренности не имеют силы. Внесение каких-либо изменений в </w:t>
      </w:r>
      <w:r w:rsidR="00F54B06" w:rsidRPr="00525BAE">
        <w:rPr>
          <w:sz w:val="26"/>
          <w:szCs w:val="26"/>
        </w:rPr>
        <w:t>К</w:t>
      </w:r>
      <w:r w:rsidRPr="00275EB0">
        <w:rPr>
          <w:sz w:val="26"/>
          <w:szCs w:val="26"/>
        </w:rPr>
        <w:t>онтракт после его регистрации категорически запрещается.</w:t>
      </w:r>
    </w:p>
    <w:p w:rsidR="00286552" w:rsidRPr="00275EB0" w:rsidRDefault="00286552" w:rsidP="00286552">
      <w:pPr>
        <w:widowControl w:val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 </w:t>
      </w:r>
    </w:p>
    <w:p w:rsidR="00286552" w:rsidRPr="00275EB0" w:rsidRDefault="00286552" w:rsidP="00286552">
      <w:pPr>
        <w:widowControl w:val="0"/>
        <w:jc w:val="both"/>
        <w:rPr>
          <w:b/>
          <w:bCs/>
          <w:sz w:val="26"/>
          <w:szCs w:val="26"/>
        </w:rPr>
      </w:pPr>
      <w:r w:rsidRPr="00275EB0">
        <w:rPr>
          <w:b/>
          <w:sz w:val="26"/>
          <w:szCs w:val="26"/>
        </w:rPr>
        <w:t xml:space="preserve">После прочтения </w:t>
      </w:r>
      <w:r w:rsidR="00F54B06">
        <w:rPr>
          <w:b/>
          <w:sz w:val="26"/>
          <w:szCs w:val="26"/>
        </w:rPr>
        <w:t>К</w:t>
      </w:r>
      <w:r w:rsidRPr="00275EB0">
        <w:rPr>
          <w:b/>
          <w:sz w:val="26"/>
          <w:szCs w:val="26"/>
        </w:rPr>
        <w:t xml:space="preserve">онтракта Школа и Юниор, а также </w:t>
      </w:r>
      <w:r w:rsidR="00570D65">
        <w:rPr>
          <w:b/>
          <w:sz w:val="26"/>
          <w:szCs w:val="26"/>
        </w:rPr>
        <w:t>П</w:t>
      </w:r>
      <w:r w:rsidRPr="00275EB0">
        <w:rPr>
          <w:b/>
          <w:bCs/>
          <w:sz w:val="26"/>
          <w:szCs w:val="26"/>
        </w:rPr>
        <w:t>редставители</w:t>
      </w:r>
      <w:r w:rsidR="00570D65">
        <w:rPr>
          <w:b/>
          <w:bCs/>
          <w:sz w:val="26"/>
          <w:szCs w:val="26"/>
        </w:rPr>
        <w:t xml:space="preserve"> Юниора </w:t>
      </w:r>
      <w:r w:rsidRPr="00275EB0">
        <w:rPr>
          <w:b/>
          <w:bCs/>
          <w:sz w:val="26"/>
          <w:szCs w:val="26"/>
        </w:rPr>
        <w:t xml:space="preserve">соглашаются с тем, что все условия и обязательства </w:t>
      </w:r>
      <w:r w:rsidR="00F54B06">
        <w:rPr>
          <w:b/>
          <w:bCs/>
          <w:sz w:val="26"/>
          <w:szCs w:val="26"/>
        </w:rPr>
        <w:t>К</w:t>
      </w:r>
      <w:r w:rsidRPr="00275EB0">
        <w:rPr>
          <w:b/>
          <w:bCs/>
          <w:sz w:val="26"/>
          <w:szCs w:val="26"/>
        </w:rPr>
        <w:t xml:space="preserve">онтракта, а также их трактовка понятны им в полном объеме. Все </w:t>
      </w:r>
      <w:r w:rsidR="00085272">
        <w:rPr>
          <w:b/>
          <w:bCs/>
          <w:sz w:val="26"/>
          <w:szCs w:val="26"/>
        </w:rPr>
        <w:t>С</w:t>
      </w:r>
      <w:r w:rsidRPr="00275EB0">
        <w:rPr>
          <w:b/>
          <w:bCs/>
          <w:sz w:val="26"/>
          <w:szCs w:val="26"/>
        </w:rPr>
        <w:t xml:space="preserve">тороны </w:t>
      </w:r>
      <w:r w:rsidR="00F54B06">
        <w:rPr>
          <w:b/>
          <w:bCs/>
          <w:sz w:val="26"/>
          <w:szCs w:val="26"/>
        </w:rPr>
        <w:t>К</w:t>
      </w:r>
      <w:r w:rsidRPr="00275EB0">
        <w:rPr>
          <w:b/>
          <w:bCs/>
          <w:sz w:val="26"/>
          <w:szCs w:val="26"/>
        </w:rPr>
        <w:t xml:space="preserve">онтракта имели полную возможность до его подписания обсудить все условия и обязательства со своими юристами, врачами, агентами, иными представителями и </w:t>
      </w:r>
      <w:r w:rsidR="00F54B06">
        <w:rPr>
          <w:b/>
          <w:bCs/>
          <w:sz w:val="26"/>
          <w:szCs w:val="26"/>
        </w:rPr>
        <w:t>К</w:t>
      </w:r>
      <w:r w:rsidRPr="00275EB0">
        <w:rPr>
          <w:b/>
          <w:bCs/>
          <w:sz w:val="26"/>
          <w:szCs w:val="26"/>
        </w:rPr>
        <w:t xml:space="preserve">онтракт подписывается при свободном волеизъявлении </w:t>
      </w:r>
      <w:r w:rsidR="00085272">
        <w:rPr>
          <w:b/>
          <w:bCs/>
          <w:sz w:val="26"/>
          <w:szCs w:val="26"/>
        </w:rPr>
        <w:t>С</w:t>
      </w:r>
      <w:r w:rsidRPr="00275EB0">
        <w:rPr>
          <w:b/>
          <w:bCs/>
          <w:sz w:val="26"/>
          <w:szCs w:val="26"/>
        </w:rPr>
        <w:t>торон.</w:t>
      </w:r>
    </w:p>
    <w:p w:rsidR="00286552" w:rsidRPr="00275EB0" w:rsidRDefault="00286552" w:rsidP="00286552">
      <w:pPr>
        <w:widowControl w:val="0"/>
        <w:rPr>
          <w:sz w:val="26"/>
          <w:szCs w:val="26"/>
        </w:rPr>
      </w:pPr>
    </w:p>
    <w:p w:rsidR="00286552" w:rsidRPr="00275EB0" w:rsidRDefault="00286552" w:rsidP="00286552">
      <w:pPr>
        <w:widowControl w:val="0"/>
        <w:jc w:val="center"/>
        <w:rPr>
          <w:b/>
          <w:bCs/>
          <w:sz w:val="26"/>
          <w:szCs w:val="26"/>
        </w:rPr>
      </w:pPr>
      <w:r w:rsidRPr="00275EB0">
        <w:rPr>
          <w:b/>
          <w:bCs/>
          <w:sz w:val="26"/>
          <w:szCs w:val="26"/>
        </w:rPr>
        <w:t>8. АДРЕСА И ПОДПИСИ СТОРОН:</w:t>
      </w:r>
    </w:p>
    <w:tbl>
      <w:tblPr>
        <w:tblW w:w="10121" w:type="dxa"/>
        <w:jc w:val="center"/>
        <w:tblLayout w:type="fixed"/>
        <w:tblLook w:val="04A0" w:firstRow="1" w:lastRow="0" w:firstColumn="1" w:lastColumn="0" w:noHBand="0" w:noVBand="1"/>
      </w:tblPr>
      <w:tblGrid>
        <w:gridCol w:w="4828"/>
        <w:gridCol w:w="5293"/>
      </w:tblGrid>
      <w:tr w:rsidR="00286552" w:rsidRPr="00C809C5" w:rsidTr="00B8010E">
        <w:trPr>
          <w:jc w:val="center"/>
        </w:trPr>
        <w:tc>
          <w:tcPr>
            <w:tcW w:w="4828" w:type="dxa"/>
          </w:tcPr>
          <w:p w:rsidR="00286552" w:rsidRPr="00275EB0" w:rsidRDefault="00286552" w:rsidP="00B8010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275EB0">
              <w:rPr>
                <w:b/>
                <w:bCs/>
                <w:sz w:val="26"/>
                <w:szCs w:val="26"/>
              </w:rPr>
              <w:t>Школа</w:t>
            </w:r>
          </w:p>
          <w:p w:rsidR="00286552" w:rsidRPr="00275EB0" w:rsidRDefault="00286552" w:rsidP="00B8010E">
            <w:pPr>
              <w:widowControl w:val="0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Адрес: ____________________________________________________________________________________________________________________________________________</w:t>
            </w:r>
          </w:p>
          <w:p w:rsidR="00286552" w:rsidRDefault="00286552" w:rsidP="00B8010E">
            <w:pPr>
              <w:widowControl w:val="0"/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ИНН ______</w:t>
            </w:r>
            <w:r w:rsidR="00804078">
              <w:rPr>
                <w:sz w:val="26"/>
                <w:szCs w:val="26"/>
              </w:rPr>
              <w:t>_____________________________</w:t>
            </w:r>
          </w:p>
          <w:p w:rsidR="00804078" w:rsidRPr="00275EB0" w:rsidRDefault="00804078" w:rsidP="00B8010E">
            <w:pPr>
              <w:widowControl w:val="0"/>
              <w:pBdr>
                <w:bottom w:val="single" w:sz="12" w:space="1" w:color="auto"/>
              </w:pBdr>
              <w:jc w:val="both"/>
              <w:rPr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Расчетный счет ______________________________________ ______________________________________________________________________________________________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 xml:space="preserve"> Руководитель Клуба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______________________/___</w:t>
            </w:r>
            <w:r w:rsidR="00F54B06">
              <w:rPr>
                <w:sz w:val="26"/>
                <w:szCs w:val="26"/>
              </w:rPr>
              <w:t>_</w:t>
            </w:r>
            <w:r w:rsidRPr="00275EB0">
              <w:rPr>
                <w:sz w:val="26"/>
                <w:szCs w:val="26"/>
              </w:rPr>
              <w:t>________/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 xml:space="preserve"> МП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Контракт подписан при участии: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______</w:t>
            </w:r>
            <w:r w:rsidR="00F54B06">
              <w:rPr>
                <w:bCs/>
                <w:sz w:val="26"/>
                <w:szCs w:val="26"/>
              </w:rPr>
              <w:t>____________________________</w:t>
            </w:r>
          </w:p>
          <w:p w:rsidR="00286552" w:rsidRPr="00275EB0" w:rsidRDefault="00286552" w:rsidP="00B8010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(ФИО)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______</w:t>
            </w:r>
            <w:r w:rsidR="00F54B06">
              <w:rPr>
                <w:bCs/>
                <w:sz w:val="26"/>
                <w:szCs w:val="26"/>
              </w:rPr>
              <w:t>_____________________________</w:t>
            </w:r>
          </w:p>
          <w:p w:rsidR="00286552" w:rsidRPr="00275EB0" w:rsidRDefault="00286552" w:rsidP="00B8010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(подпись)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______</w:t>
            </w:r>
            <w:r w:rsidR="00F54B06">
              <w:rPr>
                <w:bCs/>
                <w:sz w:val="26"/>
                <w:szCs w:val="26"/>
              </w:rPr>
              <w:t>_____________________________</w:t>
            </w:r>
          </w:p>
          <w:p w:rsidR="00286552" w:rsidRPr="00275EB0" w:rsidRDefault="00286552" w:rsidP="00B8010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(ФИО)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___________</w:t>
            </w:r>
            <w:r w:rsidR="00F54B06">
              <w:rPr>
                <w:bCs/>
                <w:sz w:val="26"/>
                <w:szCs w:val="26"/>
              </w:rPr>
              <w:t>________________________</w:t>
            </w:r>
          </w:p>
          <w:p w:rsidR="00286552" w:rsidRPr="00275EB0" w:rsidRDefault="00286552" w:rsidP="00B8010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(подпись)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293" w:type="dxa"/>
          </w:tcPr>
          <w:p w:rsidR="00286552" w:rsidRPr="00275EB0" w:rsidRDefault="00570D65" w:rsidP="00B8010E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Представители</w:t>
            </w:r>
          </w:p>
          <w:p w:rsidR="00286552" w:rsidRPr="00275EB0" w:rsidRDefault="00286552" w:rsidP="00B8010E">
            <w:pPr>
              <w:widowControl w:val="0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_____________________________________________________________________________________________________________________</w:t>
            </w:r>
          </w:p>
          <w:p w:rsidR="00286552" w:rsidRPr="00275EB0" w:rsidRDefault="00286552" w:rsidP="00B8010E">
            <w:pPr>
              <w:widowControl w:val="0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_______________________________________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Паспорт: ______________________________________________________________________________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Паспорт: ______________________________________________________________________________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 xml:space="preserve"> Адрес: _____________________________________________________________________________________________________________________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______________________/_______________/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______________________/_______________/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 xml:space="preserve">Юниор при достижении возраста 14 лет: 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«Условия настоящего контракта понятны, принимаются в полном объеме</w:t>
            </w:r>
            <w:r w:rsidR="00570D65">
              <w:rPr>
                <w:bCs/>
                <w:sz w:val="26"/>
                <w:szCs w:val="26"/>
              </w:rPr>
              <w:t>,</w:t>
            </w:r>
            <w:r w:rsidRPr="00275EB0">
              <w:rPr>
                <w:bCs/>
                <w:sz w:val="26"/>
                <w:szCs w:val="26"/>
              </w:rPr>
              <w:t xml:space="preserve"> и сделка с данного момента считается заключенной лично мной».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______________________/_______________/</w:t>
            </w:r>
          </w:p>
          <w:p w:rsidR="00286552" w:rsidRPr="00275EB0" w:rsidRDefault="00286552" w:rsidP="00B8010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 xml:space="preserve"> (подпись, дата)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570D65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Представители</w:t>
            </w:r>
            <w:r w:rsidR="00286552" w:rsidRPr="00275EB0">
              <w:rPr>
                <w:bCs/>
                <w:sz w:val="26"/>
                <w:szCs w:val="26"/>
              </w:rPr>
              <w:t xml:space="preserve"> при достижении Юниором возраста 14 лет: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>«Выражаем согласие на заключение данной сделки»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bCs/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______________________/_______________/</w:t>
            </w:r>
          </w:p>
          <w:p w:rsidR="00286552" w:rsidRPr="00275EB0" w:rsidRDefault="00286552" w:rsidP="00B8010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 xml:space="preserve"> (подпись, дата)</w:t>
            </w: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286552" w:rsidRPr="00275EB0" w:rsidRDefault="00286552" w:rsidP="00B8010E">
            <w:pPr>
              <w:widowControl w:val="0"/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______________________/_______________/</w:t>
            </w:r>
          </w:p>
          <w:p w:rsidR="00286552" w:rsidRPr="00275EB0" w:rsidRDefault="00286552" w:rsidP="00B8010E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275EB0">
              <w:rPr>
                <w:bCs/>
                <w:sz w:val="26"/>
                <w:szCs w:val="26"/>
              </w:rPr>
              <w:t xml:space="preserve"> (подпись, дата)</w:t>
            </w:r>
          </w:p>
        </w:tc>
      </w:tr>
    </w:tbl>
    <w:p w:rsidR="00CE5635" w:rsidRPr="00C809C5" w:rsidRDefault="00CE5635">
      <w:pPr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br w:type="page"/>
      </w:r>
    </w:p>
    <w:p w:rsidR="00CE5635" w:rsidRPr="00C809C5" w:rsidRDefault="00CE5635">
      <w:pPr>
        <w:rPr>
          <w:snapToGrid w:val="0"/>
          <w:sz w:val="26"/>
          <w:szCs w:val="26"/>
        </w:rPr>
      </w:pPr>
    </w:p>
    <w:p w:rsidR="00C57D2C" w:rsidRPr="00275EB0" w:rsidRDefault="00C57D2C" w:rsidP="00C57D2C">
      <w:pPr>
        <w:pStyle w:val="1"/>
        <w:ind w:left="5670"/>
        <w:jc w:val="both"/>
        <w:rPr>
          <w:rFonts w:ascii="Times New Roman" w:hAnsi="Times New Roman"/>
          <w:sz w:val="26"/>
          <w:szCs w:val="26"/>
        </w:rPr>
      </w:pPr>
      <w:bookmarkStart w:id="32" w:name="_Toc482367697"/>
      <w:r w:rsidRPr="00275EB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bookmarkEnd w:id="32"/>
    </w:p>
    <w:p w:rsidR="00C57D2C" w:rsidRPr="00DC5D5E" w:rsidRDefault="00C57D2C" w:rsidP="00C57D2C">
      <w:pPr>
        <w:ind w:left="5670"/>
        <w:jc w:val="both"/>
        <w:rPr>
          <w:sz w:val="26"/>
          <w:szCs w:val="26"/>
        </w:rPr>
      </w:pPr>
      <w:r w:rsidRPr="00C57D2C">
        <w:rPr>
          <w:sz w:val="26"/>
          <w:szCs w:val="26"/>
        </w:rPr>
        <w:t>к Положению «О переходах</w:t>
      </w:r>
      <w:r>
        <w:rPr>
          <w:sz w:val="26"/>
          <w:szCs w:val="26"/>
        </w:rPr>
        <w:t xml:space="preserve"> </w:t>
      </w:r>
      <w:r w:rsidRPr="00B8010E">
        <w:rPr>
          <w:sz w:val="26"/>
          <w:szCs w:val="26"/>
        </w:rPr>
        <w:t xml:space="preserve">хоккеистов </w:t>
      </w:r>
      <w:r w:rsidRPr="003C6C9E">
        <w:rPr>
          <w:sz w:val="26"/>
          <w:szCs w:val="26"/>
        </w:rPr>
        <w:t>хоккейных школ»,</w:t>
      </w:r>
    </w:p>
    <w:p w:rsidR="00C57D2C" w:rsidRPr="00C809C5" w:rsidRDefault="00C57D2C" w:rsidP="00C57D2C">
      <w:pPr>
        <w:ind w:left="5670"/>
        <w:jc w:val="both"/>
        <w:rPr>
          <w:snapToGrid w:val="0"/>
          <w:sz w:val="26"/>
          <w:szCs w:val="26"/>
        </w:rPr>
      </w:pPr>
      <w:r w:rsidRPr="00C809C5">
        <w:rPr>
          <w:snapToGrid w:val="0"/>
          <w:sz w:val="26"/>
          <w:szCs w:val="26"/>
        </w:rPr>
        <w:t xml:space="preserve">утвержденному Правлением ФХР (Протокол от </w:t>
      </w:r>
      <w:r>
        <w:rPr>
          <w:sz w:val="26"/>
          <w:szCs w:val="26"/>
        </w:rPr>
        <w:t>«__» _______ 2017 г.</w:t>
      </w:r>
      <w:r w:rsidRPr="00C809C5">
        <w:rPr>
          <w:snapToGrid w:val="0"/>
          <w:sz w:val="26"/>
          <w:szCs w:val="26"/>
        </w:rPr>
        <w:t xml:space="preserve"> № </w:t>
      </w:r>
      <w:r>
        <w:rPr>
          <w:snapToGrid w:val="0"/>
          <w:sz w:val="26"/>
          <w:szCs w:val="26"/>
        </w:rPr>
        <w:t>_</w:t>
      </w:r>
      <w:r w:rsidRPr="00C809C5">
        <w:rPr>
          <w:snapToGrid w:val="0"/>
          <w:sz w:val="26"/>
          <w:szCs w:val="26"/>
        </w:rPr>
        <w:t>_)</w:t>
      </w:r>
    </w:p>
    <w:p w:rsidR="00C57D2C" w:rsidRPr="00275EB0" w:rsidRDefault="00C57D2C" w:rsidP="00C57D2C">
      <w:pPr>
        <w:jc w:val="both"/>
        <w:rPr>
          <w:rFonts w:eastAsia="Calibri"/>
          <w:i/>
          <w:sz w:val="26"/>
          <w:szCs w:val="26"/>
          <w:lang w:eastAsia="en-US"/>
        </w:rPr>
      </w:pPr>
    </w:p>
    <w:p w:rsidR="00C57D2C" w:rsidRPr="00275EB0" w:rsidRDefault="00C57D2C" w:rsidP="00C57D2C">
      <w:pPr>
        <w:jc w:val="center"/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>(рекомендуемая форма)</w:t>
      </w:r>
    </w:p>
    <w:p w:rsidR="00C57D2C" w:rsidRPr="00275EB0" w:rsidRDefault="00C57D2C" w:rsidP="00C57D2C">
      <w:pPr>
        <w:jc w:val="center"/>
        <w:rPr>
          <w:rFonts w:eastAsia="Calibri"/>
          <w:i/>
          <w:sz w:val="26"/>
          <w:szCs w:val="26"/>
          <w:lang w:eastAsia="en-US"/>
        </w:rPr>
      </w:pPr>
    </w:p>
    <w:p w:rsidR="00C57D2C" w:rsidRPr="00275EB0" w:rsidRDefault="00C57D2C" w:rsidP="00C57D2C">
      <w:pPr>
        <w:jc w:val="center"/>
        <w:rPr>
          <w:rFonts w:eastAsia="Calibri"/>
          <w:b/>
          <w:spacing w:val="20"/>
          <w:sz w:val="26"/>
          <w:szCs w:val="26"/>
          <w:lang w:eastAsia="en-US"/>
        </w:rPr>
      </w:pPr>
      <w:r>
        <w:rPr>
          <w:rFonts w:eastAsia="Calibri"/>
          <w:b/>
          <w:spacing w:val="20"/>
          <w:sz w:val="26"/>
          <w:szCs w:val="26"/>
          <w:lang w:eastAsia="en-US"/>
        </w:rPr>
        <w:t>РЕШЕНИЕ</w:t>
      </w:r>
      <w:r w:rsidRPr="00275EB0">
        <w:rPr>
          <w:rFonts w:eastAsia="Calibri"/>
          <w:b/>
          <w:spacing w:val="20"/>
          <w:sz w:val="26"/>
          <w:szCs w:val="26"/>
          <w:lang w:eastAsia="en-US"/>
        </w:rPr>
        <w:t xml:space="preserve"> </w:t>
      </w:r>
    </w:p>
    <w:p w:rsidR="00C57D2C" w:rsidRPr="00275EB0" w:rsidRDefault="00C57D2C" w:rsidP="00C57D2C">
      <w:pPr>
        <w:jc w:val="both"/>
        <w:rPr>
          <w:rFonts w:eastAsia="Calibri"/>
          <w:b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№ ________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</w:t>
      </w:r>
      <w:r w:rsidRPr="00275EB0">
        <w:rPr>
          <w:rFonts w:eastAsia="Calibri"/>
          <w:sz w:val="26"/>
          <w:szCs w:val="26"/>
          <w:lang w:eastAsia="en-US"/>
        </w:rPr>
        <w:t xml:space="preserve">              «__» ______ 201__ года</w:t>
      </w:r>
    </w:p>
    <w:p w:rsidR="00C57D2C" w:rsidRPr="00275EB0" w:rsidRDefault="00C57D2C" w:rsidP="00C57D2C">
      <w:pPr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г.___________</w:t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</w:p>
    <w:p w:rsidR="00C57D2C" w:rsidRPr="00275EB0" w:rsidRDefault="00C57D2C" w:rsidP="00C57D2C">
      <w:pPr>
        <w:ind w:firstLine="567"/>
        <w:rPr>
          <w:rFonts w:eastAsia="Calibri"/>
          <w:sz w:val="26"/>
          <w:szCs w:val="26"/>
          <w:lang w:eastAsia="en-US"/>
        </w:rPr>
      </w:pPr>
    </w:p>
    <w:p w:rsidR="00C57D2C" w:rsidRPr="00275EB0" w:rsidRDefault="00C57D2C" w:rsidP="00C57D2C">
      <w:pPr>
        <w:tabs>
          <w:tab w:val="left" w:pos="567"/>
        </w:tabs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Комиссия по переходам МКЦ ФХР «______________» (далее – Комиссия) в составе:</w:t>
      </w:r>
    </w:p>
    <w:p w:rsidR="00C57D2C" w:rsidRPr="00275EB0" w:rsidRDefault="00C57D2C" w:rsidP="00C57D2C">
      <w:pPr>
        <w:tabs>
          <w:tab w:val="left" w:pos="567"/>
        </w:tabs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- ________________________________________________(Председатель);</w:t>
      </w:r>
    </w:p>
    <w:p w:rsidR="00C57D2C" w:rsidRPr="00275EB0" w:rsidRDefault="00C57D2C" w:rsidP="00C57D2C">
      <w:pPr>
        <w:tabs>
          <w:tab w:val="left" w:pos="567"/>
        </w:tabs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- _____________________________________________________________;</w:t>
      </w:r>
    </w:p>
    <w:p w:rsidR="00C57D2C" w:rsidRPr="00275EB0" w:rsidRDefault="00C57D2C" w:rsidP="00C57D2C">
      <w:pPr>
        <w:tabs>
          <w:tab w:val="left" w:pos="567"/>
        </w:tabs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- _____________________________________________________________,</w:t>
      </w:r>
    </w:p>
    <w:p w:rsidR="00C57D2C" w:rsidRPr="00275EB0" w:rsidRDefault="00C57D2C" w:rsidP="00C57D2C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в соответствии с Положением «О статусе и переходах хоккеистов хоккейных школ», утверждённым </w:t>
      </w:r>
      <w:r w:rsidR="001E25B8" w:rsidRPr="00C809C5">
        <w:rPr>
          <w:snapToGrid w:val="0"/>
          <w:sz w:val="26"/>
          <w:szCs w:val="26"/>
        </w:rPr>
        <w:t xml:space="preserve">Правлением ФХР (Протокол от </w:t>
      </w:r>
      <w:r w:rsidR="001E25B8">
        <w:rPr>
          <w:sz w:val="26"/>
          <w:szCs w:val="26"/>
        </w:rPr>
        <w:t>«__» _______ 2017 г.</w:t>
      </w:r>
      <w:r w:rsidR="001E25B8" w:rsidRPr="00C809C5">
        <w:rPr>
          <w:snapToGrid w:val="0"/>
          <w:sz w:val="26"/>
          <w:szCs w:val="26"/>
        </w:rPr>
        <w:t xml:space="preserve"> № </w:t>
      </w:r>
      <w:r w:rsidR="001E25B8">
        <w:rPr>
          <w:snapToGrid w:val="0"/>
          <w:sz w:val="26"/>
          <w:szCs w:val="26"/>
        </w:rPr>
        <w:t>_</w:t>
      </w:r>
      <w:r w:rsidR="001E25B8" w:rsidRPr="00C809C5">
        <w:rPr>
          <w:snapToGrid w:val="0"/>
          <w:sz w:val="26"/>
          <w:szCs w:val="26"/>
        </w:rPr>
        <w:t>_)</w:t>
      </w:r>
      <w:r w:rsidRPr="00275EB0">
        <w:rPr>
          <w:rFonts w:eastAsia="Calibri"/>
          <w:sz w:val="26"/>
          <w:szCs w:val="26"/>
          <w:lang w:eastAsia="en-US"/>
        </w:rPr>
        <w:t xml:space="preserve"> (далее – Положение)</w:t>
      </w:r>
      <w:r w:rsidR="00085272">
        <w:rPr>
          <w:rFonts w:eastAsia="Calibri"/>
          <w:sz w:val="26"/>
          <w:szCs w:val="26"/>
          <w:lang w:eastAsia="en-US"/>
        </w:rPr>
        <w:t>,</w:t>
      </w:r>
      <w:r w:rsidRPr="00275EB0">
        <w:rPr>
          <w:rFonts w:eastAsia="Calibri"/>
          <w:sz w:val="26"/>
          <w:szCs w:val="26"/>
          <w:lang w:eastAsia="en-US"/>
        </w:rPr>
        <w:t xml:space="preserve"> рассмотрела заявление ________________________</w:t>
      </w:r>
      <w:r w:rsidR="001E25B8">
        <w:rPr>
          <w:rFonts w:eastAsia="Calibri"/>
          <w:sz w:val="26"/>
          <w:szCs w:val="26"/>
          <w:lang w:eastAsia="en-US"/>
        </w:rPr>
        <w:t>________________________</w:t>
      </w:r>
      <w:r w:rsidRPr="00275EB0">
        <w:rPr>
          <w:rFonts w:eastAsia="Calibri"/>
          <w:sz w:val="26"/>
          <w:szCs w:val="26"/>
          <w:lang w:eastAsia="en-US"/>
        </w:rPr>
        <w:t xml:space="preserve">_ о переходе хоккеиста_______________________________________________________, ______________ года рождения из ____________________________________ </w:t>
      </w:r>
      <w:r w:rsidRPr="00275EB0">
        <w:rPr>
          <w:rFonts w:eastAsia="Calibri"/>
          <w:i/>
          <w:sz w:val="26"/>
          <w:szCs w:val="26"/>
          <w:lang w:eastAsia="en-US"/>
        </w:rPr>
        <w:t>в связи с изменением места жительства семьи хоккеиста.</w:t>
      </w:r>
    </w:p>
    <w:p w:rsidR="00C57D2C" w:rsidRPr="00275EB0" w:rsidRDefault="00C57D2C" w:rsidP="00C57D2C">
      <w:pPr>
        <w:tabs>
          <w:tab w:val="left" w:pos="567"/>
        </w:tabs>
        <w:rPr>
          <w:rFonts w:eastAsia="Calibri"/>
          <w:b/>
          <w:sz w:val="26"/>
          <w:szCs w:val="26"/>
          <w:lang w:eastAsia="en-US"/>
        </w:rPr>
      </w:pPr>
      <w:r w:rsidRPr="00275EB0">
        <w:rPr>
          <w:rFonts w:eastAsia="Calibri"/>
          <w:b/>
          <w:sz w:val="26"/>
          <w:szCs w:val="26"/>
          <w:lang w:eastAsia="en-US"/>
        </w:rPr>
        <w:t>Комиссия установила:</w:t>
      </w:r>
    </w:p>
    <w:p w:rsidR="00C57D2C" w:rsidRPr="00275EB0" w:rsidRDefault="00C57D2C" w:rsidP="00C57D2C">
      <w:pPr>
        <w:numPr>
          <w:ilvl w:val="0"/>
          <w:numId w:val="25"/>
        </w:numPr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Ограничения на переход хоккеиста, предусмотренные ст. 1</w:t>
      </w:r>
      <w:r w:rsidR="00884387">
        <w:rPr>
          <w:rFonts w:eastAsia="Calibri"/>
          <w:sz w:val="26"/>
          <w:szCs w:val="26"/>
          <w:lang w:eastAsia="en-US"/>
        </w:rPr>
        <w:t>0</w:t>
      </w:r>
      <w:r w:rsidRPr="00275EB0">
        <w:rPr>
          <w:rFonts w:eastAsia="Calibri"/>
          <w:sz w:val="26"/>
          <w:szCs w:val="26"/>
          <w:lang w:eastAsia="en-US"/>
        </w:rPr>
        <w:t xml:space="preserve"> Положения</w:t>
      </w:r>
      <w:r w:rsidR="00884387">
        <w:rPr>
          <w:rFonts w:eastAsia="Calibri"/>
          <w:sz w:val="26"/>
          <w:szCs w:val="26"/>
          <w:lang w:eastAsia="en-US"/>
        </w:rPr>
        <w:t>,</w:t>
      </w:r>
      <w:r w:rsidRPr="00275EB0">
        <w:rPr>
          <w:rFonts w:eastAsia="Calibri"/>
          <w:sz w:val="26"/>
          <w:szCs w:val="26"/>
          <w:lang w:eastAsia="en-US"/>
        </w:rPr>
        <w:t xml:space="preserve"> отсутствуют. / Установлены следующие обстоятельства: _____________________________________________________________________________________________________________________________________________________________________________________________________. Источник сведений: ____________________________________________. Согласно п. _ ст. 1</w:t>
      </w:r>
      <w:r w:rsidR="00884387">
        <w:rPr>
          <w:rFonts w:eastAsia="Calibri"/>
          <w:sz w:val="26"/>
          <w:szCs w:val="26"/>
          <w:lang w:eastAsia="en-US"/>
        </w:rPr>
        <w:t>0</w:t>
      </w:r>
      <w:r w:rsidRPr="00275EB0">
        <w:rPr>
          <w:rFonts w:eastAsia="Calibri"/>
          <w:sz w:val="26"/>
          <w:szCs w:val="26"/>
          <w:lang w:eastAsia="en-US"/>
        </w:rPr>
        <w:t xml:space="preserve"> Положения, указанные обстоятельства являются ограничением для перехода хоккеиста.</w:t>
      </w:r>
    </w:p>
    <w:p w:rsidR="00C57D2C" w:rsidRPr="00275EB0" w:rsidRDefault="00C57D2C" w:rsidP="00C57D2C">
      <w:pPr>
        <w:numPr>
          <w:ilvl w:val="0"/>
          <w:numId w:val="25"/>
        </w:numPr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Согласно п. 7 ст. 9 Положения, выплата компенсации при переходе не предусмотрена.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center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/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Компенсация при переходе хоккеиста составляет __________ рублей. Размер компенсации рассчитан Комиссией на основании ст. 1</w:t>
      </w:r>
      <w:r w:rsidR="00884387">
        <w:rPr>
          <w:rFonts w:eastAsia="Calibri"/>
          <w:sz w:val="26"/>
          <w:szCs w:val="26"/>
          <w:lang w:eastAsia="en-US"/>
        </w:rPr>
        <w:t>1</w:t>
      </w:r>
      <w:r w:rsidRPr="00275EB0">
        <w:rPr>
          <w:rFonts w:eastAsia="Calibri"/>
          <w:sz w:val="26"/>
          <w:szCs w:val="26"/>
          <w:lang w:eastAsia="en-US"/>
        </w:rPr>
        <w:t xml:space="preserve"> Положения, исходя из следующих сведений:  </w:t>
      </w:r>
    </w:p>
    <w:p w:rsidR="00C57D2C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- возрас</w:t>
      </w:r>
      <w:r w:rsidR="001E25B8">
        <w:rPr>
          <w:rFonts w:eastAsia="Calibri"/>
          <w:sz w:val="26"/>
          <w:szCs w:val="26"/>
          <w:lang w:eastAsia="en-US"/>
        </w:rPr>
        <w:t>т хоккеиста _____ лет;</w:t>
      </w:r>
    </w:p>
    <w:p w:rsidR="001E25B8" w:rsidRPr="00275EB0" w:rsidRDefault="001E25B8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________________________.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 Источник сведений: __________________________________________________________;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- хоккеист поступил в хоккейную школу из ____________________ (наименование хоккейной школы, из которой переходит хоккеист) в порядке ________________________ (перехода, первоначального поступления) в возрасте ___________________ лет, с выплатой компенсации в размере ___________________ рублей / без компенсации.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Размер компенсации определен хоккейными школами в договоре о переходе хоккеиста от «___» _______ 20__ года / в </w:t>
      </w:r>
      <w:r w:rsidR="00B77D99">
        <w:rPr>
          <w:rFonts w:eastAsia="Calibri"/>
          <w:sz w:val="26"/>
          <w:szCs w:val="26"/>
          <w:lang w:eastAsia="en-US"/>
        </w:rPr>
        <w:t>решении</w:t>
      </w:r>
      <w:r w:rsidRPr="00275EB0">
        <w:rPr>
          <w:rFonts w:eastAsia="Calibri"/>
          <w:sz w:val="26"/>
          <w:szCs w:val="26"/>
          <w:lang w:eastAsia="en-US"/>
        </w:rPr>
        <w:t xml:space="preserve"> Комиссии МКЦ «_______»от «___» _______ 20__ года</w:t>
      </w:r>
      <w:r w:rsidR="00085272">
        <w:rPr>
          <w:rFonts w:eastAsia="Calibri"/>
          <w:sz w:val="26"/>
          <w:szCs w:val="26"/>
          <w:lang w:eastAsia="en-US"/>
        </w:rPr>
        <w:t xml:space="preserve"> № _____ </w:t>
      </w:r>
      <w:r w:rsidRPr="00275EB0">
        <w:rPr>
          <w:rFonts w:eastAsia="Calibri"/>
          <w:sz w:val="26"/>
          <w:szCs w:val="26"/>
          <w:lang w:eastAsia="en-US"/>
        </w:rPr>
        <w:t>/ в решении Юрисдикционного органа ФХР от «___» _______ 20__ года</w:t>
      </w:r>
      <w:r w:rsidR="00085272">
        <w:rPr>
          <w:rFonts w:eastAsia="Calibri"/>
          <w:sz w:val="26"/>
          <w:szCs w:val="26"/>
          <w:lang w:eastAsia="en-US"/>
        </w:rPr>
        <w:t xml:space="preserve"> № _____</w:t>
      </w:r>
    </w:p>
    <w:p w:rsidR="00C57D2C" w:rsidRPr="00275EB0" w:rsidRDefault="00C57D2C" w:rsidP="00C57D2C">
      <w:pPr>
        <w:numPr>
          <w:ilvl w:val="0"/>
          <w:numId w:val="25"/>
        </w:numPr>
        <w:tabs>
          <w:tab w:val="left" w:pos="567"/>
          <w:tab w:val="left" w:pos="993"/>
        </w:tabs>
        <w:ind w:left="0" w:firstLine="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>Факт изменения места жительства (либо места пребывания) семьи хоккеиста подтверждается следующими сведениями:</w:t>
      </w:r>
    </w:p>
    <w:p w:rsidR="00C57D2C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>-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>Согласно п. 7 ст. 1</w:t>
      </w:r>
      <w:r w:rsidR="001E25B8">
        <w:rPr>
          <w:rFonts w:eastAsia="Calibri"/>
          <w:i/>
          <w:sz w:val="26"/>
          <w:szCs w:val="26"/>
          <w:lang w:eastAsia="en-US"/>
        </w:rPr>
        <w:t>4</w:t>
      </w:r>
      <w:r w:rsidRPr="00275EB0">
        <w:rPr>
          <w:rFonts w:eastAsia="Calibri"/>
          <w:i/>
          <w:sz w:val="26"/>
          <w:szCs w:val="26"/>
          <w:lang w:eastAsia="en-US"/>
        </w:rPr>
        <w:t xml:space="preserve"> Положения, хоккейная школа _____________________ вправе требовать компенсацию в размере ___________ рублей. Размер компенсации рассчитан Комиссией на основании ст.</w:t>
      </w:r>
      <w:r w:rsidR="00B77D99">
        <w:rPr>
          <w:rFonts w:eastAsia="Calibri"/>
          <w:i/>
          <w:sz w:val="26"/>
          <w:szCs w:val="26"/>
          <w:lang w:eastAsia="en-US"/>
        </w:rPr>
        <w:t xml:space="preserve"> 11</w:t>
      </w:r>
      <w:r w:rsidRPr="00275EB0">
        <w:rPr>
          <w:rFonts w:eastAsia="Calibri"/>
          <w:i/>
          <w:sz w:val="26"/>
          <w:szCs w:val="26"/>
          <w:lang w:eastAsia="en-US"/>
        </w:rPr>
        <w:t xml:space="preserve"> Положения, исходя из следующих сведений:</w:t>
      </w:r>
    </w:p>
    <w:p w:rsidR="00C57D2C" w:rsidRDefault="001E25B8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- возраст хоккеиста _____ лет;</w:t>
      </w:r>
    </w:p>
    <w:p w:rsidR="001E25B8" w:rsidRPr="00275EB0" w:rsidRDefault="001E25B8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- _________________________.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>Источник сведений: __________________________________________________________;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>- хоккеист поступил в хоккейную школу ____________________ (наименование хоккейной школы, из которой переходит хоккеист) в порядке ________________________ (перехода, первоначального поступления) в возрасте ___________________ лет, с выплатой компенсации в размере ___________________ рублей / без компенсации.</w:t>
      </w:r>
    </w:p>
    <w:p w:rsidR="00C57D2C" w:rsidRPr="00275EB0" w:rsidRDefault="00C57D2C" w:rsidP="00C57D2C">
      <w:pPr>
        <w:tabs>
          <w:tab w:val="left" w:pos="567"/>
          <w:tab w:val="left" w:pos="993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>Факт изменения места жительства не подтверждается, предоставленные сведения (указать) не могут быть признаны достоверными / заслуживающими доверия в связи со следующим:</w:t>
      </w:r>
    </w:p>
    <w:p w:rsidR="00C57D2C" w:rsidRPr="00275EB0" w:rsidRDefault="00C57D2C" w:rsidP="00C57D2C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C57D2C" w:rsidRPr="00275EB0" w:rsidRDefault="00C57D2C" w:rsidP="00C57D2C">
      <w:pPr>
        <w:tabs>
          <w:tab w:val="left" w:pos="567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275EB0">
        <w:rPr>
          <w:rFonts w:eastAsia="Calibri"/>
          <w:b/>
          <w:sz w:val="26"/>
          <w:szCs w:val="26"/>
          <w:lang w:eastAsia="en-US"/>
        </w:rPr>
        <w:t xml:space="preserve">Комиссия </w:t>
      </w:r>
      <w:r w:rsidR="00B77D99">
        <w:rPr>
          <w:rFonts w:eastAsia="Calibri"/>
          <w:b/>
          <w:sz w:val="26"/>
          <w:szCs w:val="26"/>
          <w:lang w:eastAsia="en-US"/>
        </w:rPr>
        <w:t>реш</w:t>
      </w:r>
      <w:r w:rsidRPr="00275EB0">
        <w:rPr>
          <w:rFonts w:eastAsia="Calibri"/>
          <w:b/>
          <w:sz w:val="26"/>
          <w:szCs w:val="26"/>
          <w:lang w:eastAsia="en-US"/>
        </w:rPr>
        <w:t>ила:</w:t>
      </w:r>
    </w:p>
    <w:p w:rsidR="00C57D2C" w:rsidRPr="00275EB0" w:rsidRDefault="00C57D2C" w:rsidP="00C57D2C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Отсутствует / имеется ограничение на переход хоккеиста ____________ (Ф.И.О., дата рождения) из ___________________________ в _____________________________. _______________________________________________________________.</w:t>
      </w:r>
    </w:p>
    <w:p w:rsidR="00C57D2C" w:rsidRPr="00275EB0" w:rsidRDefault="00C57D2C" w:rsidP="00C57D2C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 xml:space="preserve">Компенсация составляет </w:t>
      </w:r>
      <w:r w:rsidRPr="00275EB0">
        <w:rPr>
          <w:rFonts w:eastAsia="Calibri"/>
          <w:i/>
          <w:sz w:val="26"/>
          <w:szCs w:val="26"/>
          <w:lang w:eastAsia="en-US"/>
        </w:rPr>
        <w:t xml:space="preserve">_________ (прописью) </w:t>
      </w:r>
      <w:r w:rsidRPr="00275EB0">
        <w:rPr>
          <w:rFonts w:eastAsia="Calibri"/>
          <w:sz w:val="26"/>
          <w:szCs w:val="26"/>
          <w:lang w:eastAsia="en-US"/>
        </w:rPr>
        <w:t>рублей. / Переход может быть совершён без компенсации.</w:t>
      </w:r>
    </w:p>
    <w:p w:rsidR="00C57D2C" w:rsidRPr="00275EB0" w:rsidRDefault="00C57D2C" w:rsidP="00C57D2C">
      <w:pPr>
        <w:numPr>
          <w:ilvl w:val="0"/>
          <w:numId w:val="26"/>
        </w:numPr>
        <w:tabs>
          <w:tab w:val="left" w:pos="567"/>
        </w:tabs>
        <w:ind w:left="0" w:firstLine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Разрешается переход на особых условиях в связи с изменением места жительства семьи. За хоккейной школой _________________________________ сохраняется право на получение компенсации за переход хоккеиста ________________________________ (Ф.И.О., дата рождения) согласно п. 7. ст. 1</w:t>
      </w:r>
      <w:r w:rsidR="001E25B8">
        <w:rPr>
          <w:rFonts w:eastAsia="Calibri"/>
          <w:sz w:val="26"/>
          <w:szCs w:val="26"/>
          <w:lang w:eastAsia="en-US"/>
        </w:rPr>
        <w:t>4</w:t>
      </w:r>
      <w:r w:rsidRPr="00275EB0">
        <w:rPr>
          <w:rFonts w:eastAsia="Calibri"/>
          <w:sz w:val="26"/>
          <w:szCs w:val="26"/>
          <w:lang w:eastAsia="en-US"/>
        </w:rPr>
        <w:t xml:space="preserve"> Положения в размере _____________________________ рублей.</w:t>
      </w:r>
    </w:p>
    <w:p w:rsidR="00C57D2C" w:rsidRPr="00275EB0" w:rsidRDefault="00C57D2C" w:rsidP="00C57D2C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Факт изменения места жительств семьи хоккеиста не подтверждается, переход на особых условиях не возможен.</w:t>
      </w:r>
    </w:p>
    <w:p w:rsidR="00C57D2C" w:rsidRPr="00275EB0" w:rsidRDefault="00C57D2C" w:rsidP="00C57D2C">
      <w:pPr>
        <w:tabs>
          <w:tab w:val="left" w:pos="567"/>
        </w:tabs>
        <w:jc w:val="both"/>
        <w:rPr>
          <w:rFonts w:eastAsia="Calibri"/>
          <w:i/>
          <w:sz w:val="26"/>
          <w:szCs w:val="26"/>
          <w:lang w:eastAsia="en-US"/>
        </w:rPr>
      </w:pPr>
    </w:p>
    <w:p w:rsidR="00C57D2C" w:rsidRPr="00275EB0" w:rsidRDefault="00C57D2C" w:rsidP="00C57D2C">
      <w:pPr>
        <w:tabs>
          <w:tab w:val="left" w:pos="567"/>
        </w:tabs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Председатель Комиссии</w:t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</w:r>
      <w:r w:rsidRPr="00275EB0">
        <w:rPr>
          <w:rFonts w:eastAsia="Calibri"/>
          <w:sz w:val="26"/>
          <w:szCs w:val="26"/>
          <w:lang w:eastAsia="en-US"/>
        </w:rPr>
        <w:tab/>
        <w:t>Ф.И.О.</w:t>
      </w:r>
    </w:p>
    <w:p w:rsidR="00C57D2C" w:rsidRPr="00275EB0" w:rsidRDefault="00C57D2C" w:rsidP="00C57D2C">
      <w:pPr>
        <w:tabs>
          <w:tab w:val="left" w:pos="567"/>
        </w:tabs>
        <w:rPr>
          <w:rFonts w:eastAsia="Calibri"/>
          <w:sz w:val="26"/>
          <w:szCs w:val="26"/>
          <w:lang w:eastAsia="en-US"/>
        </w:rPr>
      </w:pPr>
      <w:r w:rsidRPr="00275EB0">
        <w:rPr>
          <w:rFonts w:eastAsia="Calibri"/>
          <w:sz w:val="26"/>
          <w:szCs w:val="26"/>
          <w:lang w:eastAsia="en-US"/>
        </w:rPr>
        <w:t>М.П.</w:t>
      </w:r>
    </w:p>
    <w:p w:rsidR="00C57D2C" w:rsidRPr="00275EB0" w:rsidRDefault="00C57D2C" w:rsidP="00C57D2C">
      <w:pPr>
        <w:tabs>
          <w:tab w:val="left" w:pos="567"/>
        </w:tabs>
        <w:rPr>
          <w:rFonts w:eastAsia="Calibri"/>
          <w:i/>
          <w:sz w:val="26"/>
          <w:szCs w:val="26"/>
          <w:lang w:eastAsia="en-US"/>
        </w:rPr>
      </w:pPr>
    </w:p>
    <w:p w:rsidR="00C57D2C" w:rsidRPr="00275EB0" w:rsidRDefault="00C57D2C" w:rsidP="00C57D2C">
      <w:pPr>
        <w:tabs>
          <w:tab w:val="left" w:pos="567"/>
        </w:tabs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>Примечания:</w:t>
      </w:r>
    </w:p>
    <w:p w:rsidR="00C57D2C" w:rsidRPr="00275EB0" w:rsidRDefault="00B77D99" w:rsidP="00C57D2C">
      <w:pPr>
        <w:tabs>
          <w:tab w:val="left" w:pos="567"/>
          <w:tab w:val="left" w:pos="1134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Решение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Комиссии вступает в силу по истечении 5-ти рабочих дней со дня его принятия, в течение которых </w:t>
      </w:r>
      <w:r>
        <w:rPr>
          <w:rFonts w:eastAsia="Calibri"/>
          <w:i/>
          <w:sz w:val="26"/>
          <w:szCs w:val="26"/>
          <w:lang w:eastAsia="en-US"/>
        </w:rPr>
        <w:t>решение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может быть оспорено в Дисциплинарн</w:t>
      </w:r>
      <w:r w:rsidR="00085272">
        <w:rPr>
          <w:rFonts w:eastAsia="Calibri"/>
          <w:i/>
          <w:sz w:val="26"/>
          <w:szCs w:val="26"/>
          <w:lang w:eastAsia="en-US"/>
        </w:rPr>
        <w:t>ый комитет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ФХР заинтересованной стороной перехода.</w:t>
      </w:r>
    </w:p>
    <w:p w:rsidR="00C57D2C" w:rsidRPr="00275EB0" w:rsidRDefault="00C57D2C" w:rsidP="00C57D2C">
      <w:pPr>
        <w:tabs>
          <w:tab w:val="left" w:pos="567"/>
          <w:tab w:val="left" w:pos="1134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275EB0">
        <w:rPr>
          <w:rFonts w:eastAsia="Calibri"/>
          <w:i/>
          <w:sz w:val="26"/>
          <w:szCs w:val="26"/>
          <w:lang w:eastAsia="en-US"/>
        </w:rPr>
        <w:t xml:space="preserve">Хоккейные школы, являющиеся сторонами перехода, могут заключить договор о переходе хоккеиста на иных и/или дополнительных условиях, </w:t>
      </w:r>
      <w:r w:rsidR="00085272">
        <w:rPr>
          <w:rFonts w:eastAsia="Calibri"/>
          <w:i/>
          <w:sz w:val="26"/>
          <w:szCs w:val="26"/>
          <w:lang w:eastAsia="en-US"/>
        </w:rPr>
        <w:t>отличных от</w:t>
      </w:r>
      <w:r w:rsidRPr="00275EB0">
        <w:rPr>
          <w:rFonts w:eastAsia="Calibri"/>
          <w:i/>
          <w:sz w:val="26"/>
          <w:szCs w:val="26"/>
          <w:lang w:eastAsia="en-US"/>
        </w:rPr>
        <w:t xml:space="preserve"> определен</w:t>
      </w:r>
      <w:r w:rsidR="00085272">
        <w:rPr>
          <w:rFonts w:eastAsia="Calibri"/>
          <w:i/>
          <w:sz w:val="26"/>
          <w:szCs w:val="26"/>
          <w:lang w:eastAsia="en-US"/>
        </w:rPr>
        <w:t>ных</w:t>
      </w:r>
      <w:r w:rsidRPr="00275EB0">
        <w:rPr>
          <w:rFonts w:eastAsia="Calibri"/>
          <w:i/>
          <w:sz w:val="26"/>
          <w:szCs w:val="26"/>
          <w:lang w:eastAsia="en-US"/>
        </w:rPr>
        <w:t xml:space="preserve"> </w:t>
      </w:r>
      <w:r w:rsidR="00B77D99">
        <w:rPr>
          <w:rFonts w:eastAsia="Calibri"/>
          <w:i/>
          <w:sz w:val="26"/>
          <w:szCs w:val="26"/>
          <w:lang w:eastAsia="en-US"/>
        </w:rPr>
        <w:t>решением</w:t>
      </w:r>
      <w:r w:rsidRPr="00275EB0">
        <w:rPr>
          <w:rFonts w:eastAsia="Calibri"/>
          <w:i/>
          <w:sz w:val="26"/>
          <w:szCs w:val="26"/>
          <w:lang w:eastAsia="en-US"/>
        </w:rPr>
        <w:t xml:space="preserve"> Комиссии</w:t>
      </w:r>
      <w:r w:rsidR="00085272">
        <w:rPr>
          <w:rFonts w:eastAsia="Calibri"/>
          <w:i/>
          <w:sz w:val="26"/>
          <w:szCs w:val="26"/>
          <w:lang w:eastAsia="en-US"/>
        </w:rPr>
        <w:t>,</w:t>
      </w:r>
      <w:r w:rsidRPr="00275EB0">
        <w:rPr>
          <w:rFonts w:eastAsia="Calibri"/>
          <w:i/>
          <w:sz w:val="26"/>
          <w:szCs w:val="26"/>
          <w:lang w:eastAsia="en-US"/>
        </w:rPr>
        <w:t xml:space="preserve"> разрешающ</w:t>
      </w:r>
      <w:r w:rsidR="00B77D99">
        <w:rPr>
          <w:rFonts w:eastAsia="Calibri"/>
          <w:i/>
          <w:sz w:val="26"/>
          <w:szCs w:val="26"/>
          <w:lang w:eastAsia="en-US"/>
        </w:rPr>
        <w:t>и</w:t>
      </w:r>
      <w:r w:rsidRPr="00275EB0">
        <w:rPr>
          <w:rFonts w:eastAsia="Calibri"/>
          <w:i/>
          <w:sz w:val="26"/>
          <w:szCs w:val="26"/>
          <w:lang w:eastAsia="en-US"/>
        </w:rPr>
        <w:t>м переход;</w:t>
      </w:r>
    </w:p>
    <w:p w:rsidR="00C57D2C" w:rsidRPr="00275EB0" w:rsidRDefault="00B77D99" w:rsidP="00C57D2C">
      <w:pPr>
        <w:tabs>
          <w:tab w:val="left" w:pos="567"/>
          <w:tab w:val="left" w:pos="1134"/>
        </w:tabs>
        <w:contextualSpacing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Решение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Комиссии, определяющее размер компенсации за переход хоккеиста, является основанием для выплаты компенсации. Хоккейная школа может выплатить определенную </w:t>
      </w:r>
      <w:r w:rsidR="00145FD3">
        <w:rPr>
          <w:rFonts w:eastAsia="Calibri"/>
          <w:i/>
          <w:sz w:val="26"/>
          <w:szCs w:val="26"/>
          <w:lang w:eastAsia="en-US"/>
        </w:rPr>
        <w:t>решением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Комиссии компенсацию в течение 10 рабочих дней после вступления </w:t>
      </w:r>
      <w:r w:rsidR="00145FD3">
        <w:rPr>
          <w:rFonts w:eastAsia="Calibri"/>
          <w:i/>
          <w:sz w:val="26"/>
          <w:szCs w:val="26"/>
          <w:lang w:eastAsia="en-US"/>
        </w:rPr>
        <w:t>реш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ения в силу. До истечения этого срока переход хоккеиста в какую-либо иную хоккейную школу не может быть инициирован, поданные заявления о переходе данного хоккеиста в Комиссии других МКЦ ФХР не рассматриваются. В случае выплаты хоккейной школой компенсации, определенной </w:t>
      </w:r>
      <w:r w:rsidR="00145FD3">
        <w:rPr>
          <w:rFonts w:eastAsia="Calibri"/>
          <w:i/>
          <w:sz w:val="26"/>
          <w:szCs w:val="26"/>
          <w:lang w:eastAsia="en-US"/>
        </w:rPr>
        <w:t>решением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Комиссии</w:t>
      </w:r>
      <w:r w:rsidR="00085272">
        <w:rPr>
          <w:rFonts w:eastAsia="Calibri"/>
          <w:i/>
          <w:sz w:val="26"/>
          <w:szCs w:val="26"/>
          <w:lang w:eastAsia="en-US"/>
        </w:rPr>
        <w:t>,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переход считается совершенным в момент такой выплаты. Невыплата хоккейной школой компенсации в течение 10 рабочих дней после вступления </w:t>
      </w:r>
      <w:r w:rsidR="00145FD3">
        <w:rPr>
          <w:rFonts w:eastAsia="Calibri"/>
          <w:i/>
          <w:sz w:val="26"/>
          <w:szCs w:val="26"/>
          <w:lang w:eastAsia="en-US"/>
        </w:rPr>
        <w:t>решения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в силу означает отказ хоккейной школы от перехода к ней хоккеиста (если только школы не заключили договор о переходе хоккеиста на иных и/или дополнительных условиях, </w:t>
      </w:r>
      <w:r w:rsidR="00085272">
        <w:rPr>
          <w:rFonts w:eastAsia="Calibri"/>
          <w:i/>
          <w:sz w:val="26"/>
          <w:szCs w:val="26"/>
          <w:lang w:eastAsia="en-US"/>
        </w:rPr>
        <w:t>отличных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</w:t>
      </w:r>
      <w:r w:rsidR="0062174D">
        <w:rPr>
          <w:rFonts w:eastAsia="Calibri"/>
          <w:i/>
          <w:sz w:val="26"/>
          <w:szCs w:val="26"/>
          <w:lang w:eastAsia="en-US"/>
        </w:rPr>
        <w:t xml:space="preserve">от </w:t>
      </w:r>
      <w:r w:rsidR="00C57D2C" w:rsidRPr="00275EB0">
        <w:rPr>
          <w:rFonts w:eastAsia="Calibri"/>
          <w:i/>
          <w:sz w:val="26"/>
          <w:szCs w:val="26"/>
          <w:lang w:eastAsia="en-US"/>
        </w:rPr>
        <w:t>определен</w:t>
      </w:r>
      <w:r w:rsidR="00085272">
        <w:rPr>
          <w:rFonts w:eastAsia="Calibri"/>
          <w:i/>
          <w:sz w:val="26"/>
          <w:szCs w:val="26"/>
          <w:lang w:eastAsia="en-US"/>
        </w:rPr>
        <w:t>ных</w:t>
      </w:r>
      <w:r w:rsidR="00C57D2C" w:rsidRPr="00275EB0">
        <w:rPr>
          <w:rFonts w:eastAsia="Calibri"/>
          <w:i/>
          <w:sz w:val="26"/>
          <w:szCs w:val="26"/>
          <w:lang w:eastAsia="en-US"/>
        </w:rPr>
        <w:t xml:space="preserve"> </w:t>
      </w:r>
      <w:r w:rsidR="00145FD3">
        <w:rPr>
          <w:rFonts w:eastAsia="Calibri"/>
          <w:i/>
          <w:sz w:val="26"/>
          <w:szCs w:val="26"/>
          <w:lang w:eastAsia="en-US"/>
        </w:rPr>
        <w:t>реш</w:t>
      </w:r>
      <w:r w:rsidR="00C57D2C" w:rsidRPr="00275EB0">
        <w:rPr>
          <w:rFonts w:eastAsia="Calibri"/>
          <w:i/>
          <w:sz w:val="26"/>
          <w:szCs w:val="26"/>
          <w:lang w:eastAsia="en-US"/>
        </w:rPr>
        <w:t>ением Комиссии</w:t>
      </w:r>
      <w:r w:rsidR="0062174D">
        <w:rPr>
          <w:rFonts w:eastAsia="Calibri"/>
          <w:i/>
          <w:sz w:val="26"/>
          <w:szCs w:val="26"/>
          <w:lang w:eastAsia="en-US"/>
        </w:rPr>
        <w:t>, разрешающим переход</w:t>
      </w:r>
      <w:r w:rsidR="00C57D2C" w:rsidRPr="00275EB0">
        <w:rPr>
          <w:rFonts w:eastAsia="Calibri"/>
          <w:i/>
          <w:sz w:val="26"/>
          <w:szCs w:val="26"/>
          <w:lang w:eastAsia="en-US"/>
        </w:rPr>
        <w:t>).</w:t>
      </w:r>
    </w:p>
    <w:p w:rsidR="00C57D2C" w:rsidRDefault="00C57D2C" w:rsidP="00085272">
      <w:pPr>
        <w:jc w:val="both"/>
        <w:rPr>
          <w:snapToGrid w:val="0"/>
          <w:sz w:val="26"/>
          <w:szCs w:val="26"/>
        </w:rPr>
      </w:pPr>
      <w:r w:rsidRPr="004333B0">
        <w:rPr>
          <w:rFonts w:eastAsia="Calibri"/>
          <w:i/>
          <w:sz w:val="26"/>
          <w:szCs w:val="26"/>
          <w:lang w:eastAsia="en-US"/>
        </w:rPr>
        <w:t xml:space="preserve">Переход хоккеиста на основании </w:t>
      </w:r>
      <w:r w:rsidR="00145FD3" w:rsidRPr="004333B0">
        <w:rPr>
          <w:rFonts w:eastAsia="Calibri"/>
          <w:i/>
          <w:sz w:val="26"/>
          <w:szCs w:val="26"/>
          <w:lang w:eastAsia="en-US"/>
        </w:rPr>
        <w:t>реш</w:t>
      </w:r>
      <w:r w:rsidRPr="004333B0">
        <w:rPr>
          <w:rFonts w:eastAsia="Calibri"/>
          <w:i/>
          <w:sz w:val="26"/>
          <w:szCs w:val="26"/>
          <w:lang w:eastAsia="en-US"/>
        </w:rPr>
        <w:t xml:space="preserve">ения Комиссии, разрешающего переход без компенсации, считается совершенным после вступления </w:t>
      </w:r>
      <w:r w:rsidR="00145FD3" w:rsidRPr="004333B0">
        <w:rPr>
          <w:rFonts w:eastAsia="Calibri"/>
          <w:i/>
          <w:sz w:val="26"/>
          <w:szCs w:val="26"/>
          <w:lang w:eastAsia="en-US"/>
        </w:rPr>
        <w:t>реш</w:t>
      </w:r>
      <w:r w:rsidRPr="004333B0">
        <w:rPr>
          <w:rFonts w:eastAsia="Calibri"/>
          <w:i/>
          <w:sz w:val="26"/>
          <w:szCs w:val="26"/>
          <w:lang w:eastAsia="en-US"/>
        </w:rPr>
        <w:t xml:space="preserve">ения в силу, т.е. по истечении 5 рабочих дней после принятия </w:t>
      </w:r>
      <w:r w:rsidR="00145FD3" w:rsidRPr="004333B0">
        <w:rPr>
          <w:rFonts w:eastAsia="Calibri"/>
          <w:i/>
          <w:sz w:val="26"/>
          <w:szCs w:val="26"/>
          <w:lang w:eastAsia="en-US"/>
        </w:rPr>
        <w:t>реше</w:t>
      </w:r>
      <w:r w:rsidRPr="004333B0">
        <w:rPr>
          <w:rFonts w:eastAsia="Calibri"/>
          <w:i/>
          <w:sz w:val="26"/>
          <w:szCs w:val="26"/>
          <w:lang w:eastAsia="en-US"/>
        </w:rPr>
        <w:t>ния</w:t>
      </w:r>
      <w:r w:rsidR="00145FD3" w:rsidRPr="004333B0">
        <w:rPr>
          <w:rFonts w:eastAsia="Calibri"/>
          <w:i/>
          <w:sz w:val="26"/>
          <w:szCs w:val="26"/>
          <w:lang w:eastAsia="en-US"/>
        </w:rPr>
        <w:t>.</w:t>
      </w:r>
      <w:r>
        <w:rPr>
          <w:sz w:val="26"/>
          <w:szCs w:val="26"/>
        </w:rPr>
        <w:br w:type="page"/>
      </w:r>
    </w:p>
    <w:p w:rsidR="002F3F64" w:rsidRPr="00275EB0" w:rsidRDefault="002F3F64" w:rsidP="002F3F64">
      <w:pPr>
        <w:pStyle w:val="1"/>
        <w:ind w:left="5670"/>
        <w:rPr>
          <w:rFonts w:ascii="Times New Roman" w:hAnsi="Times New Roman"/>
          <w:sz w:val="26"/>
          <w:szCs w:val="26"/>
        </w:rPr>
      </w:pPr>
      <w:bookmarkStart w:id="33" w:name="_Toc482367698"/>
      <w:r w:rsidRPr="00275EB0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3</w:t>
      </w:r>
      <w:bookmarkEnd w:id="33"/>
    </w:p>
    <w:p w:rsidR="002F3F64" w:rsidRPr="00056093" w:rsidRDefault="002F3F64" w:rsidP="002F3F64">
      <w:pPr>
        <w:ind w:left="5670"/>
        <w:jc w:val="both"/>
        <w:rPr>
          <w:sz w:val="26"/>
          <w:szCs w:val="26"/>
        </w:rPr>
      </w:pPr>
      <w:r w:rsidRPr="00056093">
        <w:rPr>
          <w:sz w:val="26"/>
          <w:szCs w:val="26"/>
        </w:rPr>
        <w:t>к Положению «О переходах хоккеистов хоккейных школ»,</w:t>
      </w:r>
    </w:p>
    <w:p w:rsidR="002F3F64" w:rsidRPr="00275EB0" w:rsidRDefault="002F3F64" w:rsidP="002F3F64">
      <w:pPr>
        <w:pStyle w:val="af5"/>
        <w:ind w:left="5670"/>
        <w:jc w:val="both"/>
        <w:rPr>
          <w:rFonts w:ascii="Times New Roman" w:hAnsi="Times New Roman"/>
          <w:sz w:val="26"/>
          <w:szCs w:val="26"/>
        </w:rPr>
      </w:pPr>
      <w:r w:rsidRPr="00275EB0">
        <w:rPr>
          <w:rFonts w:ascii="Times New Roman" w:hAnsi="Times New Roman"/>
          <w:b w:val="0"/>
          <w:snapToGrid w:val="0"/>
          <w:sz w:val="26"/>
          <w:szCs w:val="26"/>
        </w:rPr>
        <w:t xml:space="preserve">утвержденному Правлением ФХР (Протокол от </w:t>
      </w:r>
      <w:r w:rsidRPr="00E54E3A">
        <w:rPr>
          <w:rFonts w:ascii="Times New Roman" w:hAnsi="Times New Roman"/>
          <w:b w:val="0"/>
          <w:sz w:val="26"/>
          <w:szCs w:val="26"/>
        </w:rPr>
        <w:t>«__» _______ 2017 г.</w:t>
      </w:r>
      <w:r w:rsidRPr="00275EB0">
        <w:rPr>
          <w:rFonts w:ascii="Times New Roman" w:hAnsi="Times New Roman"/>
          <w:b w:val="0"/>
          <w:snapToGrid w:val="0"/>
          <w:sz w:val="26"/>
          <w:szCs w:val="26"/>
        </w:rPr>
        <w:t xml:space="preserve"> № </w:t>
      </w:r>
      <w:r w:rsidRPr="00275EB0">
        <w:rPr>
          <w:rFonts w:ascii="Times New Roman" w:hAnsi="Times New Roman"/>
          <w:snapToGrid w:val="0"/>
          <w:sz w:val="26"/>
          <w:szCs w:val="26"/>
        </w:rPr>
        <w:t>_</w:t>
      </w:r>
      <w:r w:rsidRPr="00275EB0">
        <w:rPr>
          <w:rFonts w:ascii="Times New Roman" w:hAnsi="Times New Roman"/>
          <w:b w:val="0"/>
          <w:snapToGrid w:val="0"/>
          <w:sz w:val="26"/>
          <w:szCs w:val="26"/>
        </w:rPr>
        <w:t>_)</w:t>
      </w:r>
    </w:p>
    <w:p w:rsidR="002F3F64" w:rsidRPr="00275EB0" w:rsidRDefault="002F3F64" w:rsidP="002F3F64">
      <w:pPr>
        <w:pStyle w:val="af5"/>
        <w:rPr>
          <w:rFonts w:ascii="Times New Roman" w:hAnsi="Times New Roman"/>
          <w:sz w:val="26"/>
          <w:szCs w:val="26"/>
        </w:rPr>
      </w:pPr>
    </w:p>
    <w:p w:rsidR="002F3F64" w:rsidRPr="00275EB0" w:rsidRDefault="002F3F64" w:rsidP="002F3F64">
      <w:pPr>
        <w:pStyle w:val="af5"/>
        <w:rPr>
          <w:rFonts w:ascii="Times New Roman" w:hAnsi="Times New Roman"/>
          <w:sz w:val="26"/>
          <w:szCs w:val="26"/>
        </w:rPr>
      </w:pPr>
      <w:r w:rsidRPr="00275EB0">
        <w:rPr>
          <w:rFonts w:ascii="Times New Roman" w:hAnsi="Times New Roman"/>
          <w:sz w:val="26"/>
          <w:szCs w:val="26"/>
        </w:rPr>
        <w:t>Договор</w:t>
      </w:r>
    </w:p>
    <w:p w:rsidR="002F3F64" w:rsidRPr="00275EB0" w:rsidRDefault="002F3F64" w:rsidP="002F3F64">
      <w:pPr>
        <w:pStyle w:val="af5"/>
        <w:rPr>
          <w:rFonts w:ascii="Times New Roman" w:hAnsi="Times New Roman"/>
          <w:sz w:val="26"/>
          <w:szCs w:val="26"/>
        </w:rPr>
      </w:pPr>
      <w:r w:rsidRPr="00275EB0">
        <w:rPr>
          <w:rFonts w:ascii="Times New Roman" w:hAnsi="Times New Roman"/>
          <w:sz w:val="26"/>
          <w:szCs w:val="26"/>
        </w:rPr>
        <w:t>о переходе хоккеиста</w:t>
      </w:r>
    </w:p>
    <w:p w:rsidR="002F3F64" w:rsidRPr="00275EB0" w:rsidRDefault="002F3F64" w:rsidP="002F3F64">
      <w:pPr>
        <w:rPr>
          <w:sz w:val="26"/>
          <w:szCs w:val="26"/>
        </w:rPr>
      </w:pPr>
      <w:r w:rsidRPr="00275EB0">
        <w:rPr>
          <w:sz w:val="26"/>
          <w:szCs w:val="26"/>
        </w:rPr>
        <w:t>г. ___________, Российская Федерация</w:t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</w:t>
      </w:r>
      <w:r w:rsidRPr="00275EB0">
        <w:rPr>
          <w:sz w:val="26"/>
          <w:szCs w:val="26"/>
        </w:rPr>
        <w:t xml:space="preserve">    «___»</w:t>
      </w:r>
      <w:r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201__ г.</w:t>
      </w:r>
    </w:p>
    <w:p w:rsidR="002F3F64" w:rsidRDefault="002F3F64" w:rsidP="002F3F64">
      <w:pPr>
        <w:jc w:val="both"/>
        <w:rPr>
          <w:sz w:val="26"/>
          <w:szCs w:val="26"/>
        </w:rPr>
      </w:pPr>
    </w:p>
    <w:p w:rsidR="002F3F64" w:rsidRPr="00275EB0" w:rsidRDefault="002F3F64" w:rsidP="002F3F64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_______________________________________________________________________, именуем__ в дальнейшем «Сторона 1», в лице ____________________________________________________________________, действующего на основании  ______________,  с одной стороны, и </w:t>
      </w:r>
    </w:p>
    <w:p w:rsidR="002F3F64" w:rsidRPr="00275EB0" w:rsidRDefault="002F3F64" w:rsidP="002F3F64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>_______________________________________________________________________, именуем__ в дальнейшем «Сторона 2», в лице ________________________________________________________________, действующего на основании _______________________, с другой стороны, и</w:t>
      </w:r>
    </w:p>
    <w:p w:rsidR="002F3F64" w:rsidRPr="00275EB0" w:rsidRDefault="002F3F64" w:rsidP="002F3F64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>_______________________________________________________________________, именуем__ в дальнейшем «Сторона 3», в лице ____________________________________________________________________, действующего на основании  ______________,  с третьей стороны, и</w:t>
      </w:r>
    </w:p>
    <w:p w:rsidR="002F3F64" w:rsidRPr="00275EB0" w:rsidRDefault="002F3F64" w:rsidP="002F3F64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>законный представитель хоккеиста _________________________________________________</w:t>
      </w:r>
    </w:p>
    <w:p w:rsidR="002F3F64" w:rsidRPr="00275EB0" w:rsidRDefault="002F3F64" w:rsidP="002F3F64">
      <w:pPr>
        <w:jc w:val="both"/>
        <w:rPr>
          <w:i/>
          <w:sz w:val="26"/>
          <w:szCs w:val="26"/>
        </w:rPr>
      </w:pP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i/>
          <w:sz w:val="26"/>
          <w:szCs w:val="26"/>
        </w:rPr>
        <w:t>(степень родства)</w:t>
      </w:r>
    </w:p>
    <w:p w:rsidR="002F3F64" w:rsidRPr="00275EB0" w:rsidRDefault="002F3F64" w:rsidP="002F3F64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>_______________________________________________________________________________</w:t>
      </w:r>
    </w:p>
    <w:p w:rsidR="002F3F64" w:rsidRPr="00275EB0" w:rsidRDefault="002F3F64" w:rsidP="002F3F64">
      <w:pPr>
        <w:jc w:val="center"/>
        <w:rPr>
          <w:i/>
          <w:sz w:val="26"/>
          <w:szCs w:val="26"/>
        </w:rPr>
      </w:pPr>
      <w:r w:rsidRPr="00275EB0">
        <w:rPr>
          <w:i/>
          <w:sz w:val="26"/>
          <w:szCs w:val="26"/>
        </w:rPr>
        <w:t>(ФИО)</w:t>
      </w:r>
    </w:p>
    <w:p w:rsidR="002F3F64" w:rsidRPr="00275EB0" w:rsidRDefault="002F3F64" w:rsidP="002F3F64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>действуя от имени и  в интересах ______________________________________________________________________________________________________________________________________________________________,</w:t>
      </w:r>
    </w:p>
    <w:p w:rsidR="002F3F64" w:rsidRPr="00275EB0" w:rsidRDefault="002F3F64" w:rsidP="002F3F64">
      <w:pPr>
        <w:jc w:val="center"/>
        <w:rPr>
          <w:i/>
          <w:sz w:val="26"/>
          <w:szCs w:val="26"/>
        </w:rPr>
      </w:pPr>
      <w:r w:rsidRPr="00275EB0">
        <w:rPr>
          <w:i/>
          <w:sz w:val="26"/>
          <w:szCs w:val="26"/>
        </w:rPr>
        <w:t>(ФИО хоккеиста, дата, месяц и год рождения, серия и номер свидетельства о рождении)</w:t>
      </w:r>
    </w:p>
    <w:p w:rsidR="002F3F64" w:rsidRPr="00275EB0" w:rsidRDefault="002F3F64" w:rsidP="002F3F64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>именуемый в дальнейшем «</w:t>
      </w:r>
      <w:r w:rsidR="001E25B8">
        <w:rPr>
          <w:sz w:val="26"/>
          <w:szCs w:val="26"/>
        </w:rPr>
        <w:t>Представитель</w:t>
      </w:r>
      <w:r w:rsidRPr="00275EB0">
        <w:rPr>
          <w:sz w:val="26"/>
          <w:szCs w:val="26"/>
        </w:rPr>
        <w:t xml:space="preserve">», с четвертой стороны, совместно именуемые в дальнейшем Стороны, руководствуясь действующим законодательством Российской Федерации, в том числе Федеральным законом от 4 декабря 2007 г. № 329-ФЗ «О физической культуре и спорте в Российской Федерации», Положением «О статусе и переходах хоккеистов хоккейных школ», утвержденным </w:t>
      </w:r>
      <w:r w:rsidR="00CF05D5" w:rsidRPr="00C809C5">
        <w:rPr>
          <w:snapToGrid w:val="0"/>
          <w:sz w:val="26"/>
          <w:szCs w:val="26"/>
        </w:rPr>
        <w:t xml:space="preserve">Правлением ФХР (Протокол от </w:t>
      </w:r>
      <w:r w:rsidR="00CF05D5">
        <w:rPr>
          <w:sz w:val="26"/>
          <w:szCs w:val="26"/>
        </w:rPr>
        <w:t>«__» _______ 2017 г.</w:t>
      </w:r>
      <w:r w:rsidR="00CF05D5" w:rsidRPr="00C809C5">
        <w:rPr>
          <w:snapToGrid w:val="0"/>
          <w:sz w:val="26"/>
          <w:szCs w:val="26"/>
        </w:rPr>
        <w:t xml:space="preserve"> № </w:t>
      </w:r>
      <w:r w:rsidR="00CF05D5">
        <w:rPr>
          <w:snapToGrid w:val="0"/>
          <w:sz w:val="26"/>
          <w:szCs w:val="26"/>
        </w:rPr>
        <w:t>_</w:t>
      </w:r>
      <w:r w:rsidR="00CF05D5" w:rsidRPr="00C809C5">
        <w:rPr>
          <w:snapToGrid w:val="0"/>
          <w:sz w:val="26"/>
          <w:szCs w:val="26"/>
        </w:rPr>
        <w:t>_)</w:t>
      </w:r>
      <w:r w:rsidR="00CF05D5">
        <w:rPr>
          <w:snapToGrid w:val="0"/>
          <w:sz w:val="26"/>
          <w:szCs w:val="26"/>
        </w:rPr>
        <w:t xml:space="preserve"> (далее – Положение)</w:t>
      </w:r>
      <w:r w:rsidRPr="00275EB0">
        <w:rPr>
          <w:sz w:val="26"/>
          <w:szCs w:val="26"/>
        </w:rPr>
        <w:t xml:space="preserve">, заключили настоящий Договор о переходе хоккеиста (далее </w:t>
      </w:r>
      <w:r>
        <w:rPr>
          <w:sz w:val="26"/>
          <w:szCs w:val="26"/>
        </w:rPr>
        <w:t>–</w:t>
      </w:r>
      <w:r w:rsidRPr="00275EB0">
        <w:rPr>
          <w:sz w:val="26"/>
          <w:szCs w:val="26"/>
        </w:rPr>
        <w:t xml:space="preserve"> Договор) о нижеследующем:</w:t>
      </w:r>
    </w:p>
    <w:p w:rsidR="002F3F64" w:rsidRPr="00275EB0" w:rsidRDefault="002F3F64" w:rsidP="002F3F64">
      <w:pPr>
        <w:tabs>
          <w:tab w:val="left" w:pos="567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1.</w:t>
      </w:r>
      <w:r w:rsidRPr="00275EB0">
        <w:rPr>
          <w:sz w:val="26"/>
          <w:szCs w:val="26"/>
        </w:rPr>
        <w:tab/>
        <w:t>Стороны договорились о переходе хоккеиста из хоккейной школы Стороны 1 в хоккейную школу Стороны 2 на условиях Договора.</w:t>
      </w:r>
    </w:p>
    <w:p w:rsidR="002F3F64" w:rsidRPr="00275EB0" w:rsidRDefault="002F3F64" w:rsidP="002F3F64">
      <w:pPr>
        <w:tabs>
          <w:tab w:val="left" w:pos="567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2.</w:t>
      </w:r>
      <w:r w:rsidRPr="00275EB0">
        <w:rPr>
          <w:sz w:val="26"/>
          <w:szCs w:val="26"/>
        </w:rPr>
        <w:tab/>
        <w:t>Сторона 3 согласовывает переход хоккеиста на условиях Договора.</w:t>
      </w:r>
    </w:p>
    <w:p w:rsidR="002F3F64" w:rsidRPr="00275EB0" w:rsidRDefault="002F3F64" w:rsidP="002F3F64">
      <w:pPr>
        <w:tabs>
          <w:tab w:val="left" w:pos="567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3.</w:t>
      </w:r>
      <w:r w:rsidRPr="00275EB0">
        <w:rPr>
          <w:sz w:val="26"/>
          <w:szCs w:val="26"/>
        </w:rPr>
        <w:tab/>
        <w:t>Сторона 2 обязуется произвести компенсационную выплату в связи с переходом хоккеиста в следующем порядке:</w:t>
      </w:r>
    </w:p>
    <w:p w:rsidR="002F3F64" w:rsidRPr="00275EB0" w:rsidRDefault="002F3F64" w:rsidP="002F3F64">
      <w:pPr>
        <w:tabs>
          <w:tab w:val="left" w:pos="567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3.1.</w:t>
      </w:r>
      <w:r w:rsidRPr="00275EB0">
        <w:rPr>
          <w:sz w:val="26"/>
          <w:szCs w:val="26"/>
        </w:rPr>
        <w:tab/>
        <w:t xml:space="preserve">Стороне 1 в размере </w:t>
      </w:r>
      <w:r>
        <w:rPr>
          <w:sz w:val="26"/>
          <w:szCs w:val="26"/>
        </w:rPr>
        <w:t>_</w:t>
      </w:r>
      <w:r w:rsidRPr="00275EB0">
        <w:rPr>
          <w:sz w:val="26"/>
          <w:szCs w:val="26"/>
        </w:rPr>
        <w:t xml:space="preserve">________________________________________________________, без НДС, в течение _________________________________ после заключения Договора. </w:t>
      </w:r>
    </w:p>
    <w:p w:rsidR="002F3F64" w:rsidRPr="00275EB0" w:rsidRDefault="002F3F64" w:rsidP="002F3F64">
      <w:pPr>
        <w:tabs>
          <w:tab w:val="left" w:pos="567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3.2.</w:t>
      </w:r>
      <w:r w:rsidRPr="00275EB0">
        <w:rPr>
          <w:sz w:val="26"/>
          <w:szCs w:val="26"/>
        </w:rPr>
        <w:tab/>
        <w:t>Стороне 3 в размере ______________________________________________________</w:t>
      </w:r>
      <w:r>
        <w:rPr>
          <w:sz w:val="26"/>
          <w:szCs w:val="26"/>
        </w:rPr>
        <w:t>_</w:t>
      </w:r>
      <w:r w:rsidRPr="00275EB0">
        <w:rPr>
          <w:sz w:val="26"/>
          <w:szCs w:val="26"/>
        </w:rPr>
        <w:t xml:space="preserve">__, без НДС, в течение __________________________________после заключения Договора. </w:t>
      </w:r>
    </w:p>
    <w:p w:rsidR="002F3F64" w:rsidRPr="00275EB0" w:rsidRDefault="002F3F64" w:rsidP="002F3F64">
      <w:pPr>
        <w:tabs>
          <w:tab w:val="left" w:pos="567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4.</w:t>
      </w:r>
      <w:r w:rsidRPr="00275EB0">
        <w:rPr>
          <w:sz w:val="26"/>
          <w:szCs w:val="26"/>
        </w:rPr>
        <w:tab/>
        <w:t>Компенсационная выплата по Договору уплачивается Стороной 2 в безналичном порядке по платежным реквизитам в соответствии с выставленными Стороной 1 и Стороной 3 счетами на оплату. Зачисление денежных средств на расчетные счета Стороны 1 и Стороны 3 является подтверждением выполнения Стороной 2 обязательств по Договору.</w:t>
      </w:r>
    </w:p>
    <w:p w:rsidR="002F3F64" w:rsidRPr="00275EB0" w:rsidRDefault="002F3F64" w:rsidP="002F3F64">
      <w:pPr>
        <w:tabs>
          <w:tab w:val="left" w:pos="567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5.</w:t>
      </w:r>
      <w:r w:rsidRPr="00275EB0">
        <w:rPr>
          <w:sz w:val="26"/>
          <w:szCs w:val="26"/>
        </w:rPr>
        <w:tab/>
        <w:t>Все споры, возникающие при исполнении обязательств по Договору, Стороны будут стремиться разрешить в порядке взаимных консультаций и переговоров. Споры, которые не могут быть разрешены путем проведения взаимных консультаций и переговоров, рассматриваются в Дисциплинарном комитете ФХР в порядке, установленном Дисциплинарным регламентом ФХР и Положением.</w:t>
      </w:r>
    </w:p>
    <w:p w:rsidR="002F3F64" w:rsidRPr="00275EB0" w:rsidRDefault="002F3F64" w:rsidP="002F3F64">
      <w:pPr>
        <w:tabs>
          <w:tab w:val="left" w:pos="567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6.</w:t>
      </w:r>
      <w:r w:rsidRPr="00275EB0">
        <w:rPr>
          <w:sz w:val="26"/>
          <w:szCs w:val="26"/>
        </w:rPr>
        <w:tab/>
        <w:t xml:space="preserve">Договор составлен в пяти экземплярах (по одному для каждой из сторон, а также один экземпляр </w:t>
      </w:r>
      <w:r>
        <w:rPr>
          <w:sz w:val="26"/>
          <w:szCs w:val="26"/>
        </w:rPr>
        <w:t>в</w:t>
      </w:r>
      <w:r w:rsidRPr="00275EB0">
        <w:rPr>
          <w:sz w:val="26"/>
          <w:szCs w:val="26"/>
        </w:rPr>
        <w:t xml:space="preserve"> МКЦ ФХР для соответствующей регистрации) и вступает в юридическую силу с момента его </w:t>
      </w:r>
      <w:r>
        <w:rPr>
          <w:sz w:val="26"/>
          <w:szCs w:val="26"/>
        </w:rPr>
        <w:t>подписания</w:t>
      </w:r>
      <w:r w:rsidRPr="00275EB0">
        <w:rPr>
          <w:sz w:val="26"/>
          <w:szCs w:val="26"/>
        </w:rPr>
        <w:t xml:space="preserve"> Сторонами. Договор действует до момента исполнения всех обязательств по Договору.</w:t>
      </w:r>
    </w:p>
    <w:p w:rsidR="002F3F64" w:rsidRPr="00275EB0" w:rsidRDefault="0062174D" w:rsidP="002F3F6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F3F64" w:rsidRPr="00275EB0">
        <w:rPr>
          <w:sz w:val="26"/>
          <w:szCs w:val="26"/>
        </w:rPr>
        <w:t>Стороны договорились заключить Договор в письменной форме путем обмена документами посредством факсимильной или электронной связи с последующим подтверждением подлинными документами.</w:t>
      </w:r>
    </w:p>
    <w:p w:rsidR="002F3F64" w:rsidRPr="00275EB0" w:rsidRDefault="0062174D" w:rsidP="002F3F64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F3F64" w:rsidRPr="00275EB0">
        <w:rPr>
          <w:sz w:val="26"/>
          <w:szCs w:val="26"/>
        </w:rPr>
        <w:t>.</w:t>
      </w:r>
      <w:r w:rsidR="002F3F64" w:rsidRPr="00275EB0">
        <w:rPr>
          <w:sz w:val="26"/>
          <w:szCs w:val="26"/>
        </w:rPr>
        <w:tab/>
        <w:t>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68"/>
        <w:gridCol w:w="2689"/>
        <w:gridCol w:w="2717"/>
      </w:tblGrid>
      <w:tr w:rsidR="002F3F64" w:rsidRPr="00C809C5" w:rsidTr="005E6743">
        <w:tc>
          <w:tcPr>
            <w:tcW w:w="2690" w:type="dxa"/>
            <w:shd w:val="clear" w:color="auto" w:fill="auto"/>
          </w:tcPr>
          <w:p w:rsidR="002F3F64" w:rsidRPr="00275EB0" w:rsidRDefault="002F3F64" w:rsidP="005E6743">
            <w:pPr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Сторона 1</w:t>
            </w:r>
          </w:p>
        </w:tc>
        <w:tc>
          <w:tcPr>
            <w:tcW w:w="2468" w:type="dxa"/>
          </w:tcPr>
          <w:p w:rsidR="002F3F64" w:rsidRPr="00275EB0" w:rsidRDefault="002F3F64" w:rsidP="005E6743">
            <w:pPr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Сторона 2</w:t>
            </w:r>
          </w:p>
        </w:tc>
        <w:tc>
          <w:tcPr>
            <w:tcW w:w="2689" w:type="dxa"/>
            <w:shd w:val="clear" w:color="auto" w:fill="auto"/>
          </w:tcPr>
          <w:p w:rsidR="002F3F64" w:rsidRPr="00275EB0" w:rsidRDefault="002F3F64" w:rsidP="005E6743">
            <w:pPr>
              <w:jc w:val="both"/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Сторона 3</w:t>
            </w:r>
          </w:p>
        </w:tc>
        <w:tc>
          <w:tcPr>
            <w:tcW w:w="2717" w:type="dxa"/>
            <w:shd w:val="clear" w:color="auto" w:fill="auto"/>
          </w:tcPr>
          <w:p w:rsidR="002F3F64" w:rsidRPr="00275EB0" w:rsidRDefault="00CF05D5" w:rsidP="005E6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</w:p>
        </w:tc>
      </w:tr>
      <w:tr w:rsidR="002F3F64" w:rsidRPr="00C809C5" w:rsidTr="005E6743">
        <w:tc>
          <w:tcPr>
            <w:tcW w:w="2690" w:type="dxa"/>
            <w:shd w:val="clear" w:color="auto" w:fill="auto"/>
          </w:tcPr>
          <w:p w:rsidR="002F3F64" w:rsidRPr="00275EB0" w:rsidRDefault="002F3F64" w:rsidP="005E67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8" w:type="dxa"/>
          </w:tcPr>
          <w:p w:rsidR="002F3F64" w:rsidRPr="00275EB0" w:rsidRDefault="002F3F64" w:rsidP="005E67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89" w:type="dxa"/>
            <w:shd w:val="clear" w:color="auto" w:fill="auto"/>
          </w:tcPr>
          <w:p w:rsidR="002F3F64" w:rsidRPr="00275EB0" w:rsidRDefault="002F3F64" w:rsidP="005E67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17" w:type="dxa"/>
            <w:shd w:val="clear" w:color="auto" w:fill="auto"/>
          </w:tcPr>
          <w:p w:rsidR="002F3F64" w:rsidRPr="00275EB0" w:rsidRDefault="002F3F64" w:rsidP="005E6743">
            <w:pPr>
              <w:jc w:val="both"/>
              <w:rPr>
                <w:sz w:val="26"/>
                <w:szCs w:val="26"/>
              </w:rPr>
            </w:pPr>
          </w:p>
        </w:tc>
      </w:tr>
    </w:tbl>
    <w:p w:rsidR="002F3F64" w:rsidRPr="00275EB0" w:rsidRDefault="002F3F64" w:rsidP="002F3F64">
      <w:pPr>
        <w:jc w:val="both"/>
        <w:rPr>
          <w:sz w:val="26"/>
          <w:szCs w:val="26"/>
        </w:rPr>
      </w:pPr>
    </w:p>
    <w:p w:rsidR="002F3F64" w:rsidRPr="00275EB0" w:rsidRDefault="002F3F64" w:rsidP="002F3F64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>С условиями Договора ознакомлен и согласен*</w:t>
      </w:r>
      <w:r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_____________________/_________________/</w:t>
      </w:r>
    </w:p>
    <w:p w:rsidR="002F3F64" w:rsidRDefault="002F3F64" w:rsidP="002F3F64">
      <w:pPr>
        <w:rPr>
          <w:i/>
          <w:sz w:val="26"/>
          <w:szCs w:val="26"/>
        </w:rPr>
      </w:pPr>
    </w:p>
    <w:p w:rsidR="002F3F64" w:rsidRPr="002F3F64" w:rsidRDefault="002F3F64" w:rsidP="002F3F64">
      <w:pPr>
        <w:rPr>
          <w:i/>
          <w:sz w:val="26"/>
          <w:szCs w:val="26"/>
        </w:rPr>
      </w:pPr>
      <w:r w:rsidRPr="002F3F64">
        <w:rPr>
          <w:i/>
          <w:sz w:val="26"/>
          <w:szCs w:val="26"/>
        </w:rPr>
        <w:t xml:space="preserve">*Согласие на переход хоккеиста в возрасте </w:t>
      </w:r>
      <w:r w:rsidR="00385CAB">
        <w:rPr>
          <w:i/>
          <w:sz w:val="26"/>
          <w:szCs w:val="26"/>
        </w:rPr>
        <w:t xml:space="preserve">с </w:t>
      </w:r>
      <w:r w:rsidRPr="002F3F64">
        <w:rPr>
          <w:i/>
          <w:sz w:val="26"/>
          <w:szCs w:val="26"/>
        </w:rPr>
        <w:t>14 лет.</w:t>
      </w:r>
    </w:p>
    <w:p w:rsidR="002F3F64" w:rsidRDefault="002F3F64">
      <w:pPr>
        <w:rPr>
          <w:rFonts w:ascii="a_FuturaOrto" w:hAnsi="a_FuturaOrto"/>
          <w:i/>
          <w:snapToGrid w:val="0"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C57D2C" w:rsidRPr="00C809C5" w:rsidRDefault="00C57D2C" w:rsidP="002F3F64">
      <w:pPr>
        <w:pStyle w:val="1"/>
        <w:ind w:left="5670"/>
        <w:jc w:val="both"/>
        <w:rPr>
          <w:rFonts w:ascii="Times New Roman" w:hAnsi="Times New Roman"/>
          <w:sz w:val="26"/>
          <w:szCs w:val="26"/>
        </w:rPr>
      </w:pPr>
      <w:bookmarkStart w:id="34" w:name="_Toc482367699"/>
      <w:r w:rsidRPr="00C809C5">
        <w:rPr>
          <w:rFonts w:ascii="Times New Roman" w:hAnsi="Times New Roman"/>
          <w:sz w:val="26"/>
          <w:szCs w:val="26"/>
        </w:rPr>
        <w:t xml:space="preserve">Приложение </w:t>
      </w:r>
      <w:r w:rsidR="002F3F64">
        <w:rPr>
          <w:rFonts w:ascii="Times New Roman" w:hAnsi="Times New Roman"/>
          <w:sz w:val="26"/>
          <w:szCs w:val="26"/>
        </w:rPr>
        <w:t>4</w:t>
      </w:r>
      <w:bookmarkEnd w:id="34"/>
    </w:p>
    <w:p w:rsidR="00C57D2C" w:rsidRPr="00CF5A49" w:rsidRDefault="00C57D2C" w:rsidP="00C57D2C">
      <w:pPr>
        <w:ind w:left="5670"/>
        <w:jc w:val="both"/>
        <w:rPr>
          <w:sz w:val="26"/>
          <w:szCs w:val="26"/>
        </w:rPr>
      </w:pPr>
      <w:r w:rsidRPr="00CF5A49">
        <w:rPr>
          <w:sz w:val="26"/>
          <w:szCs w:val="26"/>
        </w:rPr>
        <w:t>к Положению «О переходах хоккеистов хоккейных школ»,</w:t>
      </w:r>
    </w:p>
    <w:p w:rsidR="00C57D2C" w:rsidRPr="00C57D2C" w:rsidRDefault="00C57D2C" w:rsidP="00C57D2C">
      <w:pPr>
        <w:ind w:left="5670"/>
        <w:rPr>
          <w:snapToGrid w:val="0"/>
          <w:sz w:val="26"/>
          <w:szCs w:val="26"/>
        </w:rPr>
      </w:pPr>
      <w:r w:rsidRPr="00C57D2C">
        <w:rPr>
          <w:snapToGrid w:val="0"/>
          <w:sz w:val="26"/>
          <w:szCs w:val="26"/>
        </w:rPr>
        <w:t xml:space="preserve">утвержденному Правлением ФХР (Протокол от </w:t>
      </w:r>
      <w:r w:rsidRPr="00C57D2C">
        <w:rPr>
          <w:sz w:val="26"/>
          <w:szCs w:val="26"/>
        </w:rPr>
        <w:t>«__» _______ 2017 г.</w:t>
      </w:r>
      <w:r w:rsidRPr="00C57D2C">
        <w:rPr>
          <w:snapToGrid w:val="0"/>
          <w:sz w:val="26"/>
          <w:szCs w:val="26"/>
        </w:rPr>
        <w:t xml:space="preserve"> № __)</w:t>
      </w:r>
    </w:p>
    <w:p w:rsidR="00C57D2C" w:rsidRDefault="00C57D2C" w:rsidP="00C57D2C">
      <w:pPr>
        <w:jc w:val="center"/>
        <w:rPr>
          <w:snapToGrid w:val="0"/>
          <w:sz w:val="26"/>
          <w:szCs w:val="26"/>
        </w:rPr>
      </w:pPr>
    </w:p>
    <w:p w:rsidR="00FE2EEF" w:rsidRPr="00275EB0" w:rsidRDefault="00FE2EEF">
      <w:pPr>
        <w:pStyle w:val="af5"/>
        <w:rPr>
          <w:rFonts w:ascii="Times New Roman" w:hAnsi="Times New Roman"/>
          <w:sz w:val="26"/>
          <w:szCs w:val="26"/>
        </w:rPr>
      </w:pPr>
      <w:r w:rsidRPr="00275EB0">
        <w:rPr>
          <w:rFonts w:ascii="Times New Roman" w:hAnsi="Times New Roman"/>
          <w:sz w:val="26"/>
          <w:szCs w:val="26"/>
        </w:rPr>
        <w:t>Договор</w:t>
      </w:r>
    </w:p>
    <w:p w:rsidR="00FE2EEF" w:rsidRPr="00275EB0" w:rsidRDefault="00FE2EEF">
      <w:pPr>
        <w:pStyle w:val="af5"/>
        <w:rPr>
          <w:rFonts w:ascii="Times New Roman" w:hAnsi="Times New Roman"/>
          <w:sz w:val="26"/>
          <w:szCs w:val="26"/>
        </w:rPr>
      </w:pPr>
      <w:r w:rsidRPr="00275EB0">
        <w:rPr>
          <w:rFonts w:ascii="Times New Roman" w:hAnsi="Times New Roman"/>
          <w:sz w:val="26"/>
          <w:szCs w:val="26"/>
        </w:rPr>
        <w:t>о переходе хоккеиста</w:t>
      </w:r>
    </w:p>
    <w:p w:rsidR="00FE2EEF" w:rsidRPr="00275EB0" w:rsidRDefault="00FE2EEF" w:rsidP="00275EB0">
      <w:pPr>
        <w:jc w:val="both"/>
        <w:rPr>
          <w:sz w:val="26"/>
          <w:szCs w:val="26"/>
        </w:rPr>
      </w:pPr>
      <w:r w:rsidRPr="00275EB0">
        <w:rPr>
          <w:sz w:val="26"/>
          <w:szCs w:val="26"/>
        </w:rPr>
        <w:t>г. ___________, Российская Федерация</w:t>
      </w:r>
      <w:r w:rsidRPr="00275EB0">
        <w:rPr>
          <w:sz w:val="26"/>
          <w:szCs w:val="26"/>
        </w:rPr>
        <w:tab/>
      </w:r>
      <w:r w:rsidR="003E4B48" w:rsidRPr="00275EB0">
        <w:rPr>
          <w:sz w:val="26"/>
          <w:szCs w:val="26"/>
        </w:rPr>
        <w:t xml:space="preserve">          </w:t>
      </w:r>
      <w:r w:rsidR="00CF5A49">
        <w:rPr>
          <w:sz w:val="26"/>
          <w:szCs w:val="26"/>
        </w:rPr>
        <w:t xml:space="preserve">            </w:t>
      </w:r>
      <w:r w:rsidR="00362DAF">
        <w:rPr>
          <w:sz w:val="26"/>
          <w:szCs w:val="26"/>
        </w:rPr>
        <w:t xml:space="preserve">            </w:t>
      </w:r>
      <w:r w:rsidR="00CF5A49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«___»</w:t>
      </w:r>
      <w:r w:rsidR="00362DAF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___________</w:t>
      </w:r>
      <w:r w:rsidR="00362DAF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201__ г.</w:t>
      </w:r>
    </w:p>
    <w:p w:rsidR="00CF5A49" w:rsidRDefault="00CF5A49" w:rsidP="00275EB0">
      <w:pPr>
        <w:tabs>
          <w:tab w:val="left" w:pos="426"/>
        </w:tabs>
        <w:jc w:val="both"/>
        <w:rPr>
          <w:sz w:val="26"/>
          <w:szCs w:val="26"/>
        </w:rPr>
      </w:pPr>
    </w:p>
    <w:p w:rsidR="009B5EB3" w:rsidRPr="00275EB0" w:rsidRDefault="00FE2EEF" w:rsidP="00275EB0">
      <w:pPr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________________________________________________________________, именуем__ в дальнейшем «Сторона 1», в лице _____________________________________________________________________, действующего на основании ______________, с одной стороны, и ____________________________________________________________________________, именуем__ в дальнейшем «Сторона 2», в лице _______________________________</w:t>
      </w:r>
      <w:r w:rsidR="00335D12" w:rsidRPr="00275EB0">
        <w:rPr>
          <w:sz w:val="26"/>
          <w:szCs w:val="26"/>
        </w:rPr>
        <w:t>__________</w:t>
      </w:r>
      <w:r w:rsidR="009B5EB3" w:rsidRPr="00275EB0">
        <w:rPr>
          <w:sz w:val="26"/>
          <w:szCs w:val="26"/>
        </w:rPr>
        <w:t>____________________</w:t>
      </w:r>
      <w:r w:rsidR="00335D12" w:rsidRPr="00275EB0">
        <w:rPr>
          <w:sz w:val="26"/>
          <w:szCs w:val="26"/>
        </w:rPr>
        <w:t>__</w:t>
      </w:r>
      <w:r w:rsidRPr="00275EB0">
        <w:rPr>
          <w:sz w:val="26"/>
          <w:szCs w:val="26"/>
        </w:rPr>
        <w:t xml:space="preserve">_, действующего на основании _______________________, с другой стороны, </w:t>
      </w:r>
      <w:r w:rsidR="009B5EB3" w:rsidRPr="00275EB0">
        <w:rPr>
          <w:sz w:val="26"/>
          <w:szCs w:val="26"/>
        </w:rPr>
        <w:t>и</w:t>
      </w:r>
    </w:p>
    <w:p w:rsidR="00FE2EEF" w:rsidRPr="00275EB0" w:rsidRDefault="00FE2EEF" w:rsidP="00275EB0">
      <w:pPr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законный представитель х</w:t>
      </w:r>
      <w:r w:rsidR="00761DAD" w:rsidRPr="00275EB0">
        <w:rPr>
          <w:sz w:val="26"/>
          <w:szCs w:val="26"/>
        </w:rPr>
        <w:t>оккеиста</w:t>
      </w:r>
      <w:r w:rsidR="00335D12" w:rsidRPr="00275EB0">
        <w:rPr>
          <w:sz w:val="26"/>
          <w:szCs w:val="26"/>
        </w:rPr>
        <w:t xml:space="preserve"> _______________________________________________</w:t>
      </w:r>
      <w:r w:rsidR="009B5EB3" w:rsidRPr="00275EB0">
        <w:rPr>
          <w:sz w:val="26"/>
          <w:szCs w:val="26"/>
        </w:rPr>
        <w:t>_</w:t>
      </w:r>
      <w:r w:rsidR="00390152">
        <w:rPr>
          <w:sz w:val="26"/>
          <w:szCs w:val="26"/>
        </w:rPr>
        <w:t>_</w:t>
      </w:r>
    </w:p>
    <w:p w:rsidR="00FE2EEF" w:rsidRPr="00275EB0" w:rsidRDefault="00335D12">
      <w:pPr>
        <w:tabs>
          <w:tab w:val="left" w:pos="426"/>
        </w:tabs>
        <w:jc w:val="center"/>
        <w:rPr>
          <w:i/>
          <w:sz w:val="26"/>
          <w:szCs w:val="26"/>
        </w:rPr>
      </w:pP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Pr="00275EB0">
        <w:rPr>
          <w:sz w:val="26"/>
          <w:szCs w:val="26"/>
        </w:rPr>
        <w:tab/>
      </w:r>
      <w:r w:rsidR="00FE2EEF" w:rsidRPr="00275EB0">
        <w:rPr>
          <w:i/>
          <w:sz w:val="26"/>
          <w:szCs w:val="26"/>
        </w:rPr>
        <w:t>(степень родства)</w:t>
      </w:r>
    </w:p>
    <w:p w:rsidR="00FE2EEF" w:rsidRPr="00275EB0" w:rsidRDefault="00FE2EEF">
      <w:pPr>
        <w:tabs>
          <w:tab w:val="left" w:pos="426"/>
        </w:tabs>
        <w:rPr>
          <w:sz w:val="26"/>
          <w:szCs w:val="26"/>
        </w:rPr>
      </w:pPr>
      <w:r w:rsidRPr="00275EB0">
        <w:rPr>
          <w:sz w:val="26"/>
          <w:szCs w:val="26"/>
        </w:rPr>
        <w:t>_______________________________________________________________________________</w:t>
      </w:r>
    </w:p>
    <w:p w:rsidR="00FE2EEF" w:rsidRPr="00275EB0" w:rsidRDefault="00FE2EEF">
      <w:pPr>
        <w:tabs>
          <w:tab w:val="left" w:pos="426"/>
        </w:tabs>
        <w:jc w:val="center"/>
        <w:rPr>
          <w:i/>
          <w:sz w:val="26"/>
          <w:szCs w:val="26"/>
        </w:rPr>
      </w:pPr>
      <w:r w:rsidRPr="00275EB0">
        <w:rPr>
          <w:i/>
          <w:sz w:val="26"/>
          <w:szCs w:val="26"/>
        </w:rPr>
        <w:t>(ФИО)</w:t>
      </w:r>
    </w:p>
    <w:p w:rsidR="00FE2EEF" w:rsidRPr="00275EB0" w:rsidRDefault="00FE2EEF">
      <w:pPr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действуя от имени и в интересах ______________________________________________________________________________________________________________________________________________________________,</w:t>
      </w:r>
    </w:p>
    <w:p w:rsidR="00FE2EEF" w:rsidRPr="00275EB0" w:rsidRDefault="00FE2EEF">
      <w:pPr>
        <w:tabs>
          <w:tab w:val="left" w:pos="426"/>
        </w:tabs>
        <w:jc w:val="center"/>
        <w:rPr>
          <w:i/>
          <w:sz w:val="26"/>
          <w:szCs w:val="26"/>
        </w:rPr>
      </w:pPr>
      <w:r w:rsidRPr="00275EB0">
        <w:rPr>
          <w:i/>
          <w:sz w:val="26"/>
          <w:szCs w:val="26"/>
        </w:rPr>
        <w:t>(ФИО хоккеиста, дата, месяц и год рождения, серия и номер свидетельства о рождении)</w:t>
      </w:r>
    </w:p>
    <w:p w:rsidR="00FE2EEF" w:rsidRPr="00275EB0" w:rsidRDefault="00FE2EEF" w:rsidP="00275EB0">
      <w:pPr>
        <w:tabs>
          <w:tab w:val="left" w:pos="426"/>
        </w:tabs>
        <w:jc w:val="both"/>
        <w:rPr>
          <w:sz w:val="26"/>
          <w:szCs w:val="26"/>
        </w:rPr>
      </w:pPr>
      <w:r w:rsidRPr="00275EB0">
        <w:rPr>
          <w:sz w:val="26"/>
          <w:szCs w:val="26"/>
        </w:rPr>
        <w:t>именуемый в дальнейшем «</w:t>
      </w:r>
      <w:r w:rsidR="006E0047">
        <w:rPr>
          <w:sz w:val="26"/>
          <w:szCs w:val="26"/>
        </w:rPr>
        <w:t>Представитель</w:t>
      </w:r>
      <w:r w:rsidRPr="00275EB0">
        <w:rPr>
          <w:sz w:val="26"/>
          <w:szCs w:val="26"/>
        </w:rPr>
        <w:t>», с третьей стороны, совместно именуемые в дальнейшем Стороны, руководствуясь действующим законодательством Р</w:t>
      </w:r>
      <w:r w:rsidR="00900504" w:rsidRPr="00275EB0">
        <w:rPr>
          <w:sz w:val="26"/>
          <w:szCs w:val="26"/>
        </w:rPr>
        <w:t xml:space="preserve">оссийской </w:t>
      </w:r>
      <w:r w:rsidRPr="00275EB0">
        <w:rPr>
          <w:sz w:val="26"/>
          <w:szCs w:val="26"/>
        </w:rPr>
        <w:t>Ф</w:t>
      </w:r>
      <w:r w:rsidR="00900504" w:rsidRPr="00275EB0">
        <w:rPr>
          <w:sz w:val="26"/>
          <w:szCs w:val="26"/>
        </w:rPr>
        <w:t>едерации</w:t>
      </w:r>
      <w:r w:rsidRPr="00275EB0">
        <w:rPr>
          <w:sz w:val="26"/>
          <w:szCs w:val="26"/>
        </w:rPr>
        <w:t xml:space="preserve">, в том числе Федеральным законом от 4 декабря 2007 г. № 329-ФЗ «О физической культуре и спорте в Российской Федерации», Положением </w:t>
      </w:r>
      <w:r w:rsidR="00D03347" w:rsidRPr="00275EB0">
        <w:rPr>
          <w:sz w:val="26"/>
          <w:szCs w:val="26"/>
        </w:rPr>
        <w:t>«О статусе и переходах хоккеистов хоккейных школ», утвержденным</w:t>
      </w:r>
      <w:r w:rsidRPr="00275EB0">
        <w:rPr>
          <w:sz w:val="26"/>
          <w:szCs w:val="26"/>
        </w:rPr>
        <w:t xml:space="preserve"> </w:t>
      </w:r>
      <w:r w:rsidR="006E0047" w:rsidRPr="00C809C5">
        <w:rPr>
          <w:snapToGrid w:val="0"/>
          <w:sz w:val="26"/>
          <w:szCs w:val="26"/>
        </w:rPr>
        <w:t xml:space="preserve">Правлением ФХР (Протокол от </w:t>
      </w:r>
      <w:r w:rsidR="006E0047">
        <w:rPr>
          <w:sz w:val="26"/>
          <w:szCs w:val="26"/>
        </w:rPr>
        <w:t>«__» _______ 2017 г.</w:t>
      </w:r>
      <w:r w:rsidR="006E0047" w:rsidRPr="00C809C5">
        <w:rPr>
          <w:snapToGrid w:val="0"/>
          <w:sz w:val="26"/>
          <w:szCs w:val="26"/>
        </w:rPr>
        <w:t xml:space="preserve"> № </w:t>
      </w:r>
      <w:r w:rsidR="006E0047">
        <w:rPr>
          <w:snapToGrid w:val="0"/>
          <w:sz w:val="26"/>
          <w:szCs w:val="26"/>
        </w:rPr>
        <w:t>_</w:t>
      </w:r>
      <w:r w:rsidR="006E0047" w:rsidRPr="00C809C5">
        <w:rPr>
          <w:snapToGrid w:val="0"/>
          <w:sz w:val="26"/>
          <w:szCs w:val="26"/>
        </w:rPr>
        <w:t>_)</w:t>
      </w:r>
      <w:r w:rsidR="006E0047">
        <w:rPr>
          <w:snapToGrid w:val="0"/>
          <w:sz w:val="26"/>
          <w:szCs w:val="26"/>
        </w:rPr>
        <w:t xml:space="preserve"> (далее – Положение)</w:t>
      </w:r>
      <w:r w:rsidRPr="00275EB0">
        <w:rPr>
          <w:sz w:val="26"/>
          <w:szCs w:val="26"/>
        </w:rPr>
        <w:t xml:space="preserve">, заключили настоящий Договор о переходе хоккеиста (далее </w:t>
      </w:r>
      <w:r w:rsidR="003E4B48" w:rsidRPr="00275EB0">
        <w:rPr>
          <w:sz w:val="26"/>
          <w:szCs w:val="26"/>
        </w:rPr>
        <w:t>–</w:t>
      </w:r>
      <w:r w:rsidRPr="00275EB0">
        <w:rPr>
          <w:sz w:val="26"/>
          <w:szCs w:val="26"/>
        </w:rPr>
        <w:t xml:space="preserve"> Договор) о нижеследующем:</w:t>
      </w:r>
    </w:p>
    <w:p w:rsidR="00FE2EEF" w:rsidRPr="00275EB0" w:rsidRDefault="00FE2EEF" w:rsidP="00275EB0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Стороны договорились о переходе хоккеиста из хоккейной школы Стороны 1 в хоккейную школу Стороны 2 на условиях Договора.</w:t>
      </w:r>
    </w:p>
    <w:p w:rsidR="00FE2EEF" w:rsidRPr="00275EB0" w:rsidRDefault="00FE2EEF" w:rsidP="00275EB0">
      <w:pPr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Сторона 2 обязуется произвести компенсационную выплату </w:t>
      </w:r>
      <w:r w:rsidR="003E4B48" w:rsidRPr="00275EB0">
        <w:rPr>
          <w:sz w:val="26"/>
          <w:szCs w:val="26"/>
        </w:rPr>
        <w:t xml:space="preserve">Стороне 1 </w:t>
      </w:r>
      <w:r w:rsidRPr="00275EB0">
        <w:rPr>
          <w:sz w:val="26"/>
          <w:szCs w:val="26"/>
        </w:rPr>
        <w:t>в связи с переходом хоккеиста в размере ___________________________________________, без НДС, в течение ______________________ после заключения Договора.</w:t>
      </w:r>
    </w:p>
    <w:p w:rsidR="00FE2EEF" w:rsidRPr="00275EB0" w:rsidRDefault="00FE2EEF" w:rsidP="00275EB0">
      <w:pPr>
        <w:numPr>
          <w:ilvl w:val="0"/>
          <w:numId w:val="13"/>
        </w:numPr>
        <w:tabs>
          <w:tab w:val="clear" w:pos="360"/>
          <w:tab w:val="left" w:pos="426"/>
          <w:tab w:val="num" w:pos="567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Компенсационная выплата по Договору уплачивается Стороной 2 в безналичном порядке по платежным реквизитам в соответствии с выставленным Стороной 1 счетом. Зачисление денежных средств на расчетный счет Стороны 1 является подтверждением выполнения Стороной 2 обязательств по Договору.</w:t>
      </w:r>
    </w:p>
    <w:p w:rsidR="00FE2EEF" w:rsidRPr="00275EB0" w:rsidRDefault="00FE2EEF" w:rsidP="00275E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Все споры, возникающие при исполнении обязательств по Договору, Стороны будут стремиться разрешить в порядке взаимных консультаций</w:t>
      </w:r>
      <w:r w:rsidR="00900504" w:rsidRPr="00275EB0">
        <w:rPr>
          <w:sz w:val="26"/>
          <w:szCs w:val="26"/>
        </w:rPr>
        <w:t xml:space="preserve"> и переговоров</w:t>
      </w:r>
      <w:r w:rsidRPr="00275EB0">
        <w:rPr>
          <w:sz w:val="26"/>
          <w:szCs w:val="26"/>
        </w:rPr>
        <w:t xml:space="preserve">. Споры, которые не могут быть разрешены путем проведения взаимных консультаций и переговоров, рассматриваются в </w:t>
      </w:r>
      <w:r w:rsidR="00900504" w:rsidRPr="00275EB0">
        <w:rPr>
          <w:sz w:val="26"/>
          <w:szCs w:val="26"/>
        </w:rPr>
        <w:t>Дисциплинарном комитете ФХР в порядке, установленном Дисциплинарным регламентом ФХР и Положением.</w:t>
      </w:r>
    </w:p>
    <w:p w:rsidR="00FE2EEF" w:rsidRPr="00275EB0" w:rsidRDefault="00FE2EEF" w:rsidP="00275E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 xml:space="preserve">Договор составлен в четырех экземплярах (по одному для каждой из </w:t>
      </w:r>
      <w:r w:rsidR="0062174D">
        <w:rPr>
          <w:sz w:val="26"/>
          <w:szCs w:val="26"/>
        </w:rPr>
        <w:t>С</w:t>
      </w:r>
      <w:r w:rsidRPr="00275EB0">
        <w:rPr>
          <w:sz w:val="26"/>
          <w:szCs w:val="26"/>
        </w:rPr>
        <w:t xml:space="preserve">торон, а также один экземпляр – в МКЦ ФХР для соответствующей регистрации) и вступает в юридическую силу с момента его </w:t>
      </w:r>
      <w:r w:rsidR="00390152">
        <w:rPr>
          <w:sz w:val="26"/>
          <w:szCs w:val="26"/>
        </w:rPr>
        <w:t>подписания</w:t>
      </w:r>
      <w:r w:rsidR="00390152" w:rsidRPr="00275EB0">
        <w:rPr>
          <w:sz w:val="26"/>
          <w:szCs w:val="26"/>
        </w:rPr>
        <w:t xml:space="preserve"> </w:t>
      </w:r>
      <w:r w:rsidRPr="00275EB0">
        <w:rPr>
          <w:sz w:val="26"/>
          <w:szCs w:val="26"/>
        </w:rPr>
        <w:t>Сторонами. Договор действует до момента исполнения всех обязательств по Договору.</w:t>
      </w:r>
    </w:p>
    <w:p w:rsidR="00FE2EEF" w:rsidRPr="00275EB0" w:rsidRDefault="00FE2EEF" w:rsidP="00275EB0">
      <w:pPr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275EB0">
        <w:rPr>
          <w:sz w:val="26"/>
          <w:szCs w:val="26"/>
        </w:rPr>
        <w:t>Стороны договорились заключить Договор в письменной форме путем обмена документами посредством факсимильной или электронной связи с последующим подтверждением подлинными документами.</w:t>
      </w:r>
    </w:p>
    <w:p w:rsidR="00FE2EEF" w:rsidRPr="00275EB0" w:rsidRDefault="00FE2EEF" w:rsidP="00275EB0">
      <w:pPr>
        <w:pStyle w:val="ac"/>
        <w:numPr>
          <w:ilvl w:val="0"/>
          <w:numId w:val="14"/>
        </w:numPr>
        <w:tabs>
          <w:tab w:val="clear" w:pos="720"/>
          <w:tab w:val="left" w:pos="426"/>
        </w:tabs>
        <w:ind w:left="0" w:firstLine="0"/>
        <w:rPr>
          <w:sz w:val="26"/>
          <w:szCs w:val="26"/>
        </w:rPr>
      </w:pPr>
      <w:r w:rsidRPr="00275EB0">
        <w:rPr>
          <w:sz w:val="26"/>
          <w:szCs w:val="26"/>
        </w:rPr>
        <w:t>Адреса,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2EEF" w:rsidRPr="00C809C5" w:rsidTr="00FE2EEF">
        <w:tc>
          <w:tcPr>
            <w:tcW w:w="3485" w:type="dxa"/>
            <w:shd w:val="clear" w:color="auto" w:fill="auto"/>
          </w:tcPr>
          <w:p w:rsidR="00FE2EEF" w:rsidRPr="00275EB0" w:rsidRDefault="00FE2EEF">
            <w:pPr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Сторона 1</w:t>
            </w:r>
          </w:p>
        </w:tc>
        <w:tc>
          <w:tcPr>
            <w:tcW w:w="3485" w:type="dxa"/>
            <w:shd w:val="clear" w:color="auto" w:fill="auto"/>
          </w:tcPr>
          <w:p w:rsidR="00FE2EEF" w:rsidRPr="00275EB0" w:rsidRDefault="00FE2EEF">
            <w:pPr>
              <w:rPr>
                <w:sz w:val="26"/>
                <w:szCs w:val="26"/>
              </w:rPr>
            </w:pPr>
            <w:r w:rsidRPr="00275EB0">
              <w:rPr>
                <w:sz w:val="26"/>
                <w:szCs w:val="26"/>
              </w:rPr>
              <w:t>Сторона 2</w:t>
            </w:r>
          </w:p>
        </w:tc>
        <w:tc>
          <w:tcPr>
            <w:tcW w:w="3486" w:type="dxa"/>
            <w:shd w:val="clear" w:color="auto" w:fill="auto"/>
          </w:tcPr>
          <w:p w:rsidR="00FE2EEF" w:rsidRPr="00275EB0" w:rsidRDefault="006E00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</w:p>
        </w:tc>
      </w:tr>
      <w:tr w:rsidR="00FE2EEF" w:rsidRPr="00C809C5" w:rsidTr="00FE2EEF">
        <w:tc>
          <w:tcPr>
            <w:tcW w:w="3485" w:type="dxa"/>
            <w:shd w:val="clear" w:color="auto" w:fill="auto"/>
          </w:tcPr>
          <w:p w:rsidR="00FE2EEF" w:rsidRPr="00275EB0" w:rsidRDefault="00FE2EEF">
            <w:pPr>
              <w:rPr>
                <w:sz w:val="26"/>
                <w:szCs w:val="26"/>
              </w:rPr>
            </w:pPr>
          </w:p>
        </w:tc>
        <w:tc>
          <w:tcPr>
            <w:tcW w:w="3485" w:type="dxa"/>
            <w:shd w:val="clear" w:color="auto" w:fill="auto"/>
          </w:tcPr>
          <w:p w:rsidR="00FE2EEF" w:rsidRPr="00275EB0" w:rsidRDefault="00FE2EEF">
            <w:pPr>
              <w:rPr>
                <w:sz w:val="26"/>
                <w:szCs w:val="26"/>
              </w:rPr>
            </w:pPr>
          </w:p>
        </w:tc>
        <w:tc>
          <w:tcPr>
            <w:tcW w:w="3486" w:type="dxa"/>
            <w:shd w:val="clear" w:color="auto" w:fill="auto"/>
          </w:tcPr>
          <w:p w:rsidR="00FE2EEF" w:rsidRPr="00275EB0" w:rsidRDefault="00FE2EEF">
            <w:pPr>
              <w:rPr>
                <w:sz w:val="26"/>
                <w:szCs w:val="26"/>
              </w:rPr>
            </w:pPr>
          </w:p>
        </w:tc>
      </w:tr>
    </w:tbl>
    <w:p w:rsidR="005959EA" w:rsidRPr="00275EB0" w:rsidRDefault="00FE2EEF">
      <w:pPr>
        <w:rPr>
          <w:sz w:val="26"/>
          <w:szCs w:val="26"/>
        </w:rPr>
      </w:pPr>
      <w:r w:rsidRPr="00275EB0">
        <w:rPr>
          <w:sz w:val="26"/>
          <w:szCs w:val="26"/>
        </w:rPr>
        <w:t>С условиями Договора ознакомлен и согла</w:t>
      </w:r>
      <w:r w:rsidR="005959EA" w:rsidRPr="00275EB0">
        <w:rPr>
          <w:sz w:val="26"/>
          <w:szCs w:val="26"/>
        </w:rPr>
        <w:t>сен*_____________________/_______</w:t>
      </w:r>
      <w:r w:rsidRPr="00275EB0">
        <w:rPr>
          <w:sz w:val="26"/>
          <w:szCs w:val="26"/>
        </w:rPr>
        <w:t>__________/</w:t>
      </w:r>
    </w:p>
    <w:p w:rsidR="008B7F1F" w:rsidRPr="006E0047" w:rsidRDefault="00FE2EEF" w:rsidP="00275EB0">
      <w:pPr>
        <w:rPr>
          <w:i/>
          <w:sz w:val="26"/>
          <w:szCs w:val="26"/>
        </w:rPr>
      </w:pPr>
      <w:r w:rsidRPr="00275EB0">
        <w:rPr>
          <w:i/>
          <w:sz w:val="26"/>
          <w:szCs w:val="26"/>
        </w:rPr>
        <w:t xml:space="preserve">*Согласие на переход хоккеиста в возрасте </w:t>
      </w:r>
      <w:r w:rsidR="00385CAB">
        <w:rPr>
          <w:i/>
          <w:sz w:val="26"/>
          <w:szCs w:val="26"/>
        </w:rPr>
        <w:t xml:space="preserve">с </w:t>
      </w:r>
      <w:r w:rsidRPr="00275EB0">
        <w:rPr>
          <w:i/>
          <w:sz w:val="26"/>
          <w:szCs w:val="26"/>
        </w:rPr>
        <w:t>14 лет.</w:t>
      </w:r>
    </w:p>
    <w:sectPr w:rsidR="008B7F1F" w:rsidRPr="006E0047" w:rsidSect="00FE2EEF">
      <w:footerReference w:type="first" r:id="rId10"/>
      <w:pgSz w:w="11906" w:h="16838"/>
      <w:pgMar w:top="567" w:right="707" w:bottom="568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BCB" w:rsidRDefault="00640BCB">
      <w:r>
        <w:separator/>
      </w:r>
    </w:p>
  </w:endnote>
  <w:endnote w:type="continuationSeparator" w:id="0">
    <w:p w:rsidR="00640BCB" w:rsidRDefault="00640BCB">
      <w:r>
        <w:continuationSeparator/>
      </w:r>
    </w:p>
  </w:endnote>
  <w:endnote w:type="continuationNotice" w:id="1">
    <w:p w:rsidR="00640BCB" w:rsidRDefault="00640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CB" w:rsidRDefault="00640BCB" w:rsidP="008808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0BCB" w:rsidRDefault="00640BCB" w:rsidP="0045266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626282"/>
      <w:docPartObj>
        <w:docPartGallery w:val="Page Numbers (Bottom of Page)"/>
        <w:docPartUnique/>
      </w:docPartObj>
    </w:sdtPr>
    <w:sdtEndPr/>
    <w:sdtContent>
      <w:p w:rsidR="00640BCB" w:rsidRDefault="00640B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7E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40BCB" w:rsidRDefault="00640BCB" w:rsidP="0045266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CB" w:rsidRDefault="00640BCB" w:rsidP="00275EB0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BCB" w:rsidRDefault="00640BCB">
      <w:r>
        <w:separator/>
      </w:r>
    </w:p>
  </w:footnote>
  <w:footnote w:type="continuationSeparator" w:id="0">
    <w:p w:rsidR="00640BCB" w:rsidRDefault="00640BCB">
      <w:r>
        <w:continuationSeparator/>
      </w:r>
    </w:p>
  </w:footnote>
  <w:footnote w:type="continuationNotice" w:id="1">
    <w:p w:rsidR="00640BCB" w:rsidRDefault="00640B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8F9"/>
    <w:multiLevelType w:val="hybridMultilevel"/>
    <w:tmpl w:val="859C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1D69"/>
    <w:multiLevelType w:val="hybridMultilevel"/>
    <w:tmpl w:val="4740E3A8"/>
    <w:lvl w:ilvl="0" w:tplc="6A747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B6F"/>
    <w:multiLevelType w:val="multilevel"/>
    <w:tmpl w:val="F572A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E4874A4"/>
    <w:multiLevelType w:val="hybridMultilevel"/>
    <w:tmpl w:val="9628EA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A36C6"/>
    <w:multiLevelType w:val="hybridMultilevel"/>
    <w:tmpl w:val="283C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7ABF"/>
    <w:multiLevelType w:val="hybridMultilevel"/>
    <w:tmpl w:val="2674751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62FD8"/>
    <w:multiLevelType w:val="hybridMultilevel"/>
    <w:tmpl w:val="A45CE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705DC"/>
    <w:multiLevelType w:val="multilevel"/>
    <w:tmpl w:val="D6169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3343C"/>
    <w:multiLevelType w:val="hybridMultilevel"/>
    <w:tmpl w:val="037ADCE2"/>
    <w:lvl w:ilvl="0" w:tplc="1C02ECB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B82A66"/>
    <w:multiLevelType w:val="hybridMultilevel"/>
    <w:tmpl w:val="B9C8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66824"/>
    <w:multiLevelType w:val="multilevel"/>
    <w:tmpl w:val="2500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9C23CC"/>
    <w:multiLevelType w:val="multilevel"/>
    <w:tmpl w:val="2500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C633A2D"/>
    <w:multiLevelType w:val="multilevel"/>
    <w:tmpl w:val="FE521336"/>
    <w:lvl w:ilvl="0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4E87694C"/>
    <w:multiLevelType w:val="multilevel"/>
    <w:tmpl w:val="9076A40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ECA68DE"/>
    <w:multiLevelType w:val="hybridMultilevel"/>
    <w:tmpl w:val="AFB8C514"/>
    <w:lvl w:ilvl="0" w:tplc="1AA82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4E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81A17"/>
    <w:multiLevelType w:val="hybridMultilevel"/>
    <w:tmpl w:val="E2BE4004"/>
    <w:lvl w:ilvl="0" w:tplc="04F454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7EBE"/>
    <w:multiLevelType w:val="hybridMultilevel"/>
    <w:tmpl w:val="CFD00C82"/>
    <w:lvl w:ilvl="0" w:tplc="4B00D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423766"/>
    <w:multiLevelType w:val="hybridMultilevel"/>
    <w:tmpl w:val="6900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26734"/>
    <w:multiLevelType w:val="hybridMultilevel"/>
    <w:tmpl w:val="148CA6F8"/>
    <w:lvl w:ilvl="0" w:tplc="EF1A7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420B"/>
    <w:multiLevelType w:val="hybridMultilevel"/>
    <w:tmpl w:val="C530665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02D7F"/>
    <w:multiLevelType w:val="hybridMultilevel"/>
    <w:tmpl w:val="10A4C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7583"/>
    <w:multiLevelType w:val="hybridMultilevel"/>
    <w:tmpl w:val="6D4E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240CF"/>
    <w:multiLevelType w:val="hybridMultilevel"/>
    <w:tmpl w:val="15D0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1745A"/>
    <w:multiLevelType w:val="multilevel"/>
    <w:tmpl w:val="452AA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53B5CE5"/>
    <w:multiLevelType w:val="hybridMultilevel"/>
    <w:tmpl w:val="FBB62560"/>
    <w:lvl w:ilvl="0" w:tplc="9C980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C76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828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E6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61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83C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28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65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FC4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30D2B"/>
    <w:multiLevelType w:val="multilevel"/>
    <w:tmpl w:val="B890FF7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65A541C8"/>
    <w:multiLevelType w:val="multilevel"/>
    <w:tmpl w:val="EDDCA7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7" w15:restartNumberingAfterBreak="0">
    <w:nsid w:val="68665E7B"/>
    <w:multiLevelType w:val="multilevel"/>
    <w:tmpl w:val="6FC6985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D523CDF"/>
    <w:multiLevelType w:val="hybridMultilevel"/>
    <w:tmpl w:val="C3C8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E30"/>
    <w:multiLevelType w:val="hybridMultilevel"/>
    <w:tmpl w:val="BADC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30282"/>
    <w:multiLevelType w:val="hybridMultilevel"/>
    <w:tmpl w:val="4E38266C"/>
    <w:lvl w:ilvl="0" w:tplc="CFF0B2BC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4BE7775"/>
    <w:multiLevelType w:val="multilevel"/>
    <w:tmpl w:val="1E9473B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7"/>
  </w:num>
  <w:num w:numId="2">
    <w:abstractNumId w:val="30"/>
  </w:num>
  <w:num w:numId="3">
    <w:abstractNumId w:val="1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3"/>
  </w:num>
  <w:num w:numId="9">
    <w:abstractNumId w:val="18"/>
  </w:num>
  <w:num w:numId="10">
    <w:abstractNumId w:val="26"/>
  </w:num>
  <w:num w:numId="11">
    <w:abstractNumId w:val="15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4"/>
  </w:num>
  <w:num w:numId="17">
    <w:abstractNumId w:val="29"/>
  </w:num>
  <w:num w:numId="18">
    <w:abstractNumId w:val="16"/>
  </w:num>
  <w:num w:numId="19">
    <w:abstractNumId w:val="17"/>
  </w:num>
  <w:num w:numId="20">
    <w:abstractNumId w:val="22"/>
  </w:num>
  <w:num w:numId="21">
    <w:abstractNumId w:val="11"/>
  </w:num>
  <w:num w:numId="22">
    <w:abstractNumId w:val="10"/>
  </w:num>
  <w:num w:numId="23">
    <w:abstractNumId w:val="28"/>
  </w:num>
  <w:num w:numId="24">
    <w:abstractNumId w:val="21"/>
  </w:num>
  <w:num w:numId="25">
    <w:abstractNumId w:val="9"/>
  </w:num>
  <w:num w:numId="26">
    <w:abstractNumId w:val="20"/>
  </w:num>
  <w:num w:numId="27">
    <w:abstractNumId w:val="19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2"/>
    <w:rsid w:val="0000121F"/>
    <w:rsid w:val="00002680"/>
    <w:rsid w:val="00002A26"/>
    <w:rsid w:val="00003D1B"/>
    <w:rsid w:val="00005945"/>
    <w:rsid w:val="0001018F"/>
    <w:rsid w:val="00011390"/>
    <w:rsid w:val="00012504"/>
    <w:rsid w:val="000143CE"/>
    <w:rsid w:val="00022471"/>
    <w:rsid w:val="000230F4"/>
    <w:rsid w:val="00023DB7"/>
    <w:rsid w:val="000257B8"/>
    <w:rsid w:val="000269C3"/>
    <w:rsid w:val="000327D1"/>
    <w:rsid w:val="00041D70"/>
    <w:rsid w:val="000422DC"/>
    <w:rsid w:val="000452C2"/>
    <w:rsid w:val="000466C4"/>
    <w:rsid w:val="00046A10"/>
    <w:rsid w:val="000501DE"/>
    <w:rsid w:val="000509A7"/>
    <w:rsid w:val="00053E0F"/>
    <w:rsid w:val="0005497E"/>
    <w:rsid w:val="00056093"/>
    <w:rsid w:val="0005767F"/>
    <w:rsid w:val="00057D61"/>
    <w:rsid w:val="000623F3"/>
    <w:rsid w:val="0006378E"/>
    <w:rsid w:val="000638E8"/>
    <w:rsid w:val="00064367"/>
    <w:rsid w:val="00070202"/>
    <w:rsid w:val="0007797E"/>
    <w:rsid w:val="00077BBC"/>
    <w:rsid w:val="00081135"/>
    <w:rsid w:val="000826F9"/>
    <w:rsid w:val="00084A8B"/>
    <w:rsid w:val="00085272"/>
    <w:rsid w:val="000858E7"/>
    <w:rsid w:val="00085D3C"/>
    <w:rsid w:val="00085F14"/>
    <w:rsid w:val="00085F8A"/>
    <w:rsid w:val="000879B0"/>
    <w:rsid w:val="000904DF"/>
    <w:rsid w:val="0009359A"/>
    <w:rsid w:val="00093851"/>
    <w:rsid w:val="00094F3E"/>
    <w:rsid w:val="00097528"/>
    <w:rsid w:val="00097A16"/>
    <w:rsid w:val="000A194F"/>
    <w:rsid w:val="000A2F0F"/>
    <w:rsid w:val="000A368A"/>
    <w:rsid w:val="000B013E"/>
    <w:rsid w:val="000B0E14"/>
    <w:rsid w:val="000B1FB2"/>
    <w:rsid w:val="000B32E0"/>
    <w:rsid w:val="000B44EB"/>
    <w:rsid w:val="000B5944"/>
    <w:rsid w:val="000B5DD6"/>
    <w:rsid w:val="000C4D2F"/>
    <w:rsid w:val="000C7B1B"/>
    <w:rsid w:val="000C7F7C"/>
    <w:rsid w:val="000D03C8"/>
    <w:rsid w:val="000D0D86"/>
    <w:rsid w:val="000D12E8"/>
    <w:rsid w:val="000D56BD"/>
    <w:rsid w:val="000D7DD9"/>
    <w:rsid w:val="000E168C"/>
    <w:rsid w:val="000E45D7"/>
    <w:rsid w:val="000E5081"/>
    <w:rsid w:val="000E6BAF"/>
    <w:rsid w:val="000E6D6B"/>
    <w:rsid w:val="000F2506"/>
    <w:rsid w:val="000F52BF"/>
    <w:rsid w:val="000F7727"/>
    <w:rsid w:val="00100A17"/>
    <w:rsid w:val="00104CB2"/>
    <w:rsid w:val="00110C2F"/>
    <w:rsid w:val="00110EAA"/>
    <w:rsid w:val="00113256"/>
    <w:rsid w:val="00116BB1"/>
    <w:rsid w:val="00120372"/>
    <w:rsid w:val="0012188E"/>
    <w:rsid w:val="00124FAD"/>
    <w:rsid w:val="001268EF"/>
    <w:rsid w:val="00126A3E"/>
    <w:rsid w:val="00126AD0"/>
    <w:rsid w:val="0013067F"/>
    <w:rsid w:val="00131AAA"/>
    <w:rsid w:val="00135227"/>
    <w:rsid w:val="00141154"/>
    <w:rsid w:val="0014162C"/>
    <w:rsid w:val="00141803"/>
    <w:rsid w:val="00141DED"/>
    <w:rsid w:val="00143053"/>
    <w:rsid w:val="00144E11"/>
    <w:rsid w:val="001450E0"/>
    <w:rsid w:val="00145A26"/>
    <w:rsid w:val="00145FD3"/>
    <w:rsid w:val="0015090B"/>
    <w:rsid w:val="00150DFF"/>
    <w:rsid w:val="00151372"/>
    <w:rsid w:val="00152C4B"/>
    <w:rsid w:val="00153982"/>
    <w:rsid w:val="00154A36"/>
    <w:rsid w:val="00155048"/>
    <w:rsid w:val="00157ABE"/>
    <w:rsid w:val="001608A8"/>
    <w:rsid w:val="001616F9"/>
    <w:rsid w:val="00162F51"/>
    <w:rsid w:val="001649C4"/>
    <w:rsid w:val="00164D37"/>
    <w:rsid w:val="0016572B"/>
    <w:rsid w:val="00166950"/>
    <w:rsid w:val="00171F6A"/>
    <w:rsid w:val="0017357F"/>
    <w:rsid w:val="0019273F"/>
    <w:rsid w:val="001948AF"/>
    <w:rsid w:val="0019503F"/>
    <w:rsid w:val="00195B82"/>
    <w:rsid w:val="00196428"/>
    <w:rsid w:val="001A3EAF"/>
    <w:rsid w:val="001A478F"/>
    <w:rsid w:val="001A50DB"/>
    <w:rsid w:val="001A51A6"/>
    <w:rsid w:val="001A722F"/>
    <w:rsid w:val="001A785E"/>
    <w:rsid w:val="001A7EC0"/>
    <w:rsid w:val="001B01C0"/>
    <w:rsid w:val="001B0BC1"/>
    <w:rsid w:val="001B2CA3"/>
    <w:rsid w:val="001B4600"/>
    <w:rsid w:val="001B4C40"/>
    <w:rsid w:val="001B59E2"/>
    <w:rsid w:val="001B6055"/>
    <w:rsid w:val="001C26B1"/>
    <w:rsid w:val="001C6A94"/>
    <w:rsid w:val="001C75E1"/>
    <w:rsid w:val="001D0B1D"/>
    <w:rsid w:val="001D1233"/>
    <w:rsid w:val="001D3430"/>
    <w:rsid w:val="001D403E"/>
    <w:rsid w:val="001D58A0"/>
    <w:rsid w:val="001D73F8"/>
    <w:rsid w:val="001D7DA0"/>
    <w:rsid w:val="001E25B8"/>
    <w:rsid w:val="001E3043"/>
    <w:rsid w:val="001E3AF5"/>
    <w:rsid w:val="001E4128"/>
    <w:rsid w:val="001E47EA"/>
    <w:rsid w:val="001E62D1"/>
    <w:rsid w:val="001F43A3"/>
    <w:rsid w:val="001F47D9"/>
    <w:rsid w:val="001F57EB"/>
    <w:rsid w:val="001F5DB7"/>
    <w:rsid w:val="00201F06"/>
    <w:rsid w:val="00202AD2"/>
    <w:rsid w:val="002054C0"/>
    <w:rsid w:val="0021345A"/>
    <w:rsid w:val="00214C41"/>
    <w:rsid w:val="00221B4F"/>
    <w:rsid w:val="0022299F"/>
    <w:rsid w:val="00232441"/>
    <w:rsid w:val="002407EC"/>
    <w:rsid w:val="00245E6A"/>
    <w:rsid w:val="002479C2"/>
    <w:rsid w:val="00250090"/>
    <w:rsid w:val="002514F1"/>
    <w:rsid w:val="0025201A"/>
    <w:rsid w:val="00253FF7"/>
    <w:rsid w:val="00255B8D"/>
    <w:rsid w:val="002614AB"/>
    <w:rsid w:val="00261E94"/>
    <w:rsid w:val="00264610"/>
    <w:rsid w:val="00271A14"/>
    <w:rsid w:val="002735A3"/>
    <w:rsid w:val="002756F4"/>
    <w:rsid w:val="00275C98"/>
    <w:rsid w:val="00275EB0"/>
    <w:rsid w:val="0028004D"/>
    <w:rsid w:val="0028097D"/>
    <w:rsid w:val="002811F2"/>
    <w:rsid w:val="00286552"/>
    <w:rsid w:val="00287A37"/>
    <w:rsid w:val="00292A0A"/>
    <w:rsid w:val="00294406"/>
    <w:rsid w:val="00295331"/>
    <w:rsid w:val="00295F88"/>
    <w:rsid w:val="00296A61"/>
    <w:rsid w:val="00297E54"/>
    <w:rsid w:val="002A0222"/>
    <w:rsid w:val="002A04D1"/>
    <w:rsid w:val="002A127D"/>
    <w:rsid w:val="002A20C3"/>
    <w:rsid w:val="002A5678"/>
    <w:rsid w:val="002B008D"/>
    <w:rsid w:val="002B1976"/>
    <w:rsid w:val="002B4540"/>
    <w:rsid w:val="002B63DB"/>
    <w:rsid w:val="002C00F3"/>
    <w:rsid w:val="002C13AA"/>
    <w:rsid w:val="002C4DAE"/>
    <w:rsid w:val="002D12D9"/>
    <w:rsid w:val="002D1D69"/>
    <w:rsid w:val="002D7C0D"/>
    <w:rsid w:val="002E2C4C"/>
    <w:rsid w:val="002E4577"/>
    <w:rsid w:val="002E4894"/>
    <w:rsid w:val="002E6AE1"/>
    <w:rsid w:val="002F1040"/>
    <w:rsid w:val="002F2500"/>
    <w:rsid w:val="002F33AF"/>
    <w:rsid w:val="002F3F64"/>
    <w:rsid w:val="002F4ACB"/>
    <w:rsid w:val="002F69D2"/>
    <w:rsid w:val="00300E34"/>
    <w:rsid w:val="00302DC3"/>
    <w:rsid w:val="00305F80"/>
    <w:rsid w:val="00306431"/>
    <w:rsid w:val="00311CAE"/>
    <w:rsid w:val="00313FC0"/>
    <w:rsid w:val="0031523D"/>
    <w:rsid w:val="00315E00"/>
    <w:rsid w:val="00316E87"/>
    <w:rsid w:val="0032102A"/>
    <w:rsid w:val="003212C1"/>
    <w:rsid w:val="00321348"/>
    <w:rsid w:val="00321521"/>
    <w:rsid w:val="00322571"/>
    <w:rsid w:val="00322E41"/>
    <w:rsid w:val="00323EE2"/>
    <w:rsid w:val="00325FC5"/>
    <w:rsid w:val="003327AE"/>
    <w:rsid w:val="003332DA"/>
    <w:rsid w:val="003334AC"/>
    <w:rsid w:val="00333C74"/>
    <w:rsid w:val="00335D12"/>
    <w:rsid w:val="00335E16"/>
    <w:rsid w:val="00336809"/>
    <w:rsid w:val="003368D4"/>
    <w:rsid w:val="00342B9E"/>
    <w:rsid w:val="003434FA"/>
    <w:rsid w:val="00345110"/>
    <w:rsid w:val="00347298"/>
    <w:rsid w:val="003614D1"/>
    <w:rsid w:val="00362DAF"/>
    <w:rsid w:val="00363FEE"/>
    <w:rsid w:val="0036423D"/>
    <w:rsid w:val="003670A5"/>
    <w:rsid w:val="00367647"/>
    <w:rsid w:val="003677C5"/>
    <w:rsid w:val="00367DFE"/>
    <w:rsid w:val="00370335"/>
    <w:rsid w:val="00370777"/>
    <w:rsid w:val="0037313F"/>
    <w:rsid w:val="00373D8C"/>
    <w:rsid w:val="00377DE1"/>
    <w:rsid w:val="003842E4"/>
    <w:rsid w:val="00385CAB"/>
    <w:rsid w:val="003871BF"/>
    <w:rsid w:val="00390152"/>
    <w:rsid w:val="003901C5"/>
    <w:rsid w:val="003913C4"/>
    <w:rsid w:val="00392C2C"/>
    <w:rsid w:val="003945E4"/>
    <w:rsid w:val="00395EB6"/>
    <w:rsid w:val="003A05D3"/>
    <w:rsid w:val="003A2BB3"/>
    <w:rsid w:val="003A3DCF"/>
    <w:rsid w:val="003A63AB"/>
    <w:rsid w:val="003A6E3A"/>
    <w:rsid w:val="003B19D3"/>
    <w:rsid w:val="003B27D3"/>
    <w:rsid w:val="003B45BF"/>
    <w:rsid w:val="003B46C3"/>
    <w:rsid w:val="003B6355"/>
    <w:rsid w:val="003C107B"/>
    <w:rsid w:val="003C569F"/>
    <w:rsid w:val="003C6C9E"/>
    <w:rsid w:val="003D2174"/>
    <w:rsid w:val="003D21B1"/>
    <w:rsid w:val="003D3516"/>
    <w:rsid w:val="003D4652"/>
    <w:rsid w:val="003D7107"/>
    <w:rsid w:val="003D7C65"/>
    <w:rsid w:val="003E1448"/>
    <w:rsid w:val="003E2E89"/>
    <w:rsid w:val="003E42D3"/>
    <w:rsid w:val="003E4B48"/>
    <w:rsid w:val="003E73E6"/>
    <w:rsid w:val="003E7E53"/>
    <w:rsid w:val="003F0BCF"/>
    <w:rsid w:val="003F276B"/>
    <w:rsid w:val="003F4F52"/>
    <w:rsid w:val="003F7FD5"/>
    <w:rsid w:val="004030E3"/>
    <w:rsid w:val="0040508B"/>
    <w:rsid w:val="00406D95"/>
    <w:rsid w:val="00406F2B"/>
    <w:rsid w:val="00410B26"/>
    <w:rsid w:val="00410CC9"/>
    <w:rsid w:val="004131B4"/>
    <w:rsid w:val="004133E9"/>
    <w:rsid w:val="00417CAE"/>
    <w:rsid w:val="0042073D"/>
    <w:rsid w:val="0042088D"/>
    <w:rsid w:val="00420B1A"/>
    <w:rsid w:val="004215C9"/>
    <w:rsid w:val="00425AC8"/>
    <w:rsid w:val="004270DE"/>
    <w:rsid w:val="00432834"/>
    <w:rsid w:val="004333B0"/>
    <w:rsid w:val="00434054"/>
    <w:rsid w:val="0043441B"/>
    <w:rsid w:val="004363CD"/>
    <w:rsid w:val="00437450"/>
    <w:rsid w:val="00440CE3"/>
    <w:rsid w:val="00442800"/>
    <w:rsid w:val="00442986"/>
    <w:rsid w:val="0044409E"/>
    <w:rsid w:val="004447CD"/>
    <w:rsid w:val="0044665F"/>
    <w:rsid w:val="00450633"/>
    <w:rsid w:val="00450CA8"/>
    <w:rsid w:val="00451952"/>
    <w:rsid w:val="00452065"/>
    <w:rsid w:val="00452147"/>
    <w:rsid w:val="0045240D"/>
    <w:rsid w:val="0045266C"/>
    <w:rsid w:val="0045435E"/>
    <w:rsid w:val="00454FA7"/>
    <w:rsid w:val="004553BF"/>
    <w:rsid w:val="00455E10"/>
    <w:rsid w:val="00456851"/>
    <w:rsid w:val="00460032"/>
    <w:rsid w:val="004635E8"/>
    <w:rsid w:val="0046641D"/>
    <w:rsid w:val="004665A2"/>
    <w:rsid w:val="00467AB1"/>
    <w:rsid w:val="00474025"/>
    <w:rsid w:val="00474178"/>
    <w:rsid w:val="00474806"/>
    <w:rsid w:val="004819CB"/>
    <w:rsid w:val="0048581F"/>
    <w:rsid w:val="00487161"/>
    <w:rsid w:val="00487CA9"/>
    <w:rsid w:val="00490F09"/>
    <w:rsid w:val="0049315A"/>
    <w:rsid w:val="004A0326"/>
    <w:rsid w:val="004A2238"/>
    <w:rsid w:val="004A2CF3"/>
    <w:rsid w:val="004A4253"/>
    <w:rsid w:val="004B0F5B"/>
    <w:rsid w:val="004B2B1F"/>
    <w:rsid w:val="004B64BD"/>
    <w:rsid w:val="004B731B"/>
    <w:rsid w:val="004C13AB"/>
    <w:rsid w:val="004C200C"/>
    <w:rsid w:val="004C540C"/>
    <w:rsid w:val="004C55EA"/>
    <w:rsid w:val="004C7107"/>
    <w:rsid w:val="004C7272"/>
    <w:rsid w:val="004C7709"/>
    <w:rsid w:val="004D01FC"/>
    <w:rsid w:val="004D24ED"/>
    <w:rsid w:val="004D6C34"/>
    <w:rsid w:val="004E3091"/>
    <w:rsid w:val="004E59B2"/>
    <w:rsid w:val="004E6DE2"/>
    <w:rsid w:val="004E7358"/>
    <w:rsid w:val="004F1B2F"/>
    <w:rsid w:val="004F1E71"/>
    <w:rsid w:val="004F4EE8"/>
    <w:rsid w:val="004F7185"/>
    <w:rsid w:val="00500283"/>
    <w:rsid w:val="00500A40"/>
    <w:rsid w:val="005024C4"/>
    <w:rsid w:val="00506108"/>
    <w:rsid w:val="00507D31"/>
    <w:rsid w:val="00511BF3"/>
    <w:rsid w:val="005127CE"/>
    <w:rsid w:val="00514DD6"/>
    <w:rsid w:val="005234B8"/>
    <w:rsid w:val="00525BAE"/>
    <w:rsid w:val="00526C2F"/>
    <w:rsid w:val="0052737C"/>
    <w:rsid w:val="00527E97"/>
    <w:rsid w:val="00530855"/>
    <w:rsid w:val="0053095F"/>
    <w:rsid w:val="00532694"/>
    <w:rsid w:val="00537714"/>
    <w:rsid w:val="00540567"/>
    <w:rsid w:val="005418D6"/>
    <w:rsid w:val="005422FE"/>
    <w:rsid w:val="00542E05"/>
    <w:rsid w:val="005438AF"/>
    <w:rsid w:val="00544233"/>
    <w:rsid w:val="00546337"/>
    <w:rsid w:val="005463F0"/>
    <w:rsid w:val="005466C7"/>
    <w:rsid w:val="00547FC9"/>
    <w:rsid w:val="005506FB"/>
    <w:rsid w:val="0055125F"/>
    <w:rsid w:val="00551CC5"/>
    <w:rsid w:val="005520A7"/>
    <w:rsid w:val="00555C1A"/>
    <w:rsid w:val="00556AB7"/>
    <w:rsid w:val="00557C18"/>
    <w:rsid w:val="005630AF"/>
    <w:rsid w:val="005635A9"/>
    <w:rsid w:val="00570D65"/>
    <w:rsid w:val="00571926"/>
    <w:rsid w:val="00571D25"/>
    <w:rsid w:val="00576288"/>
    <w:rsid w:val="005772B5"/>
    <w:rsid w:val="00580269"/>
    <w:rsid w:val="005816E2"/>
    <w:rsid w:val="00584804"/>
    <w:rsid w:val="005850F6"/>
    <w:rsid w:val="005959EA"/>
    <w:rsid w:val="00595E99"/>
    <w:rsid w:val="005A194E"/>
    <w:rsid w:val="005A1F20"/>
    <w:rsid w:val="005A2FCF"/>
    <w:rsid w:val="005A75E5"/>
    <w:rsid w:val="005A781C"/>
    <w:rsid w:val="005B2E2A"/>
    <w:rsid w:val="005B5BA0"/>
    <w:rsid w:val="005C28DD"/>
    <w:rsid w:val="005C35C8"/>
    <w:rsid w:val="005C373F"/>
    <w:rsid w:val="005C5006"/>
    <w:rsid w:val="005C5790"/>
    <w:rsid w:val="005C7069"/>
    <w:rsid w:val="005C755F"/>
    <w:rsid w:val="005C79A7"/>
    <w:rsid w:val="005C7D7B"/>
    <w:rsid w:val="005D2136"/>
    <w:rsid w:val="005D306B"/>
    <w:rsid w:val="005D5A63"/>
    <w:rsid w:val="005E2395"/>
    <w:rsid w:val="005E38D2"/>
    <w:rsid w:val="005E3C05"/>
    <w:rsid w:val="005E50E1"/>
    <w:rsid w:val="005E6743"/>
    <w:rsid w:val="005F041C"/>
    <w:rsid w:val="005F16BA"/>
    <w:rsid w:val="005F397B"/>
    <w:rsid w:val="00601A27"/>
    <w:rsid w:val="00602174"/>
    <w:rsid w:val="00605802"/>
    <w:rsid w:val="006120E6"/>
    <w:rsid w:val="00612323"/>
    <w:rsid w:val="006123CC"/>
    <w:rsid w:val="00612780"/>
    <w:rsid w:val="006139A5"/>
    <w:rsid w:val="00614856"/>
    <w:rsid w:val="00617629"/>
    <w:rsid w:val="00620E87"/>
    <w:rsid w:val="00621717"/>
    <w:rsid w:val="0062174D"/>
    <w:rsid w:val="00621A73"/>
    <w:rsid w:val="00621B7B"/>
    <w:rsid w:val="00621CAA"/>
    <w:rsid w:val="00621E47"/>
    <w:rsid w:val="0062415A"/>
    <w:rsid w:val="0062483F"/>
    <w:rsid w:val="006250BF"/>
    <w:rsid w:val="00631BD8"/>
    <w:rsid w:val="00635879"/>
    <w:rsid w:val="00635A0D"/>
    <w:rsid w:val="00640BCB"/>
    <w:rsid w:val="00644B24"/>
    <w:rsid w:val="00647BDF"/>
    <w:rsid w:val="006503A2"/>
    <w:rsid w:val="00652476"/>
    <w:rsid w:val="006536A3"/>
    <w:rsid w:val="00656BFB"/>
    <w:rsid w:val="00664545"/>
    <w:rsid w:val="00664CCF"/>
    <w:rsid w:val="0066524E"/>
    <w:rsid w:val="006655F2"/>
    <w:rsid w:val="006657DB"/>
    <w:rsid w:val="00673634"/>
    <w:rsid w:val="0067735D"/>
    <w:rsid w:val="0068107A"/>
    <w:rsid w:val="00681F93"/>
    <w:rsid w:val="0068297D"/>
    <w:rsid w:val="006852A7"/>
    <w:rsid w:val="00685CD5"/>
    <w:rsid w:val="006921AD"/>
    <w:rsid w:val="006942A5"/>
    <w:rsid w:val="00696D22"/>
    <w:rsid w:val="0069713B"/>
    <w:rsid w:val="00697679"/>
    <w:rsid w:val="006A2019"/>
    <w:rsid w:val="006A4A7A"/>
    <w:rsid w:val="006A4CF1"/>
    <w:rsid w:val="006B2E53"/>
    <w:rsid w:val="006B3349"/>
    <w:rsid w:val="006B4D8F"/>
    <w:rsid w:val="006B5193"/>
    <w:rsid w:val="006B5646"/>
    <w:rsid w:val="006B717D"/>
    <w:rsid w:val="006B7477"/>
    <w:rsid w:val="006B7BB0"/>
    <w:rsid w:val="006C2736"/>
    <w:rsid w:val="006C40E0"/>
    <w:rsid w:val="006C6E19"/>
    <w:rsid w:val="006D1389"/>
    <w:rsid w:val="006D35B7"/>
    <w:rsid w:val="006D4721"/>
    <w:rsid w:val="006D5230"/>
    <w:rsid w:val="006D5924"/>
    <w:rsid w:val="006D598E"/>
    <w:rsid w:val="006D5ED6"/>
    <w:rsid w:val="006D7302"/>
    <w:rsid w:val="006E0047"/>
    <w:rsid w:val="006E0D6A"/>
    <w:rsid w:val="006E3FDF"/>
    <w:rsid w:val="006E5660"/>
    <w:rsid w:val="006E7EFF"/>
    <w:rsid w:val="006F0C83"/>
    <w:rsid w:val="006F3C6B"/>
    <w:rsid w:val="006F4864"/>
    <w:rsid w:val="006F5321"/>
    <w:rsid w:val="006F62E8"/>
    <w:rsid w:val="006F735E"/>
    <w:rsid w:val="007013F1"/>
    <w:rsid w:val="00701ACE"/>
    <w:rsid w:val="0070217E"/>
    <w:rsid w:val="00702BBD"/>
    <w:rsid w:val="00706185"/>
    <w:rsid w:val="00706BA7"/>
    <w:rsid w:val="0071171B"/>
    <w:rsid w:val="00711E41"/>
    <w:rsid w:val="00712EE8"/>
    <w:rsid w:val="007161CA"/>
    <w:rsid w:val="00725656"/>
    <w:rsid w:val="00726694"/>
    <w:rsid w:val="007266CB"/>
    <w:rsid w:val="0072671C"/>
    <w:rsid w:val="00726A80"/>
    <w:rsid w:val="00726AFE"/>
    <w:rsid w:val="007271F0"/>
    <w:rsid w:val="00727FEF"/>
    <w:rsid w:val="00730486"/>
    <w:rsid w:val="0073428A"/>
    <w:rsid w:val="007350BE"/>
    <w:rsid w:val="00740EC9"/>
    <w:rsid w:val="0074107D"/>
    <w:rsid w:val="00745DF0"/>
    <w:rsid w:val="00750D33"/>
    <w:rsid w:val="00751429"/>
    <w:rsid w:val="00751EAC"/>
    <w:rsid w:val="00754056"/>
    <w:rsid w:val="007566D7"/>
    <w:rsid w:val="007614D0"/>
    <w:rsid w:val="00761D77"/>
    <w:rsid w:val="00761DAD"/>
    <w:rsid w:val="00761E29"/>
    <w:rsid w:val="007624BC"/>
    <w:rsid w:val="0076277A"/>
    <w:rsid w:val="00763185"/>
    <w:rsid w:val="007637EC"/>
    <w:rsid w:val="00764666"/>
    <w:rsid w:val="00767283"/>
    <w:rsid w:val="00767FFD"/>
    <w:rsid w:val="00772819"/>
    <w:rsid w:val="00772BD0"/>
    <w:rsid w:val="0077478C"/>
    <w:rsid w:val="00777483"/>
    <w:rsid w:val="0078018E"/>
    <w:rsid w:val="007819ED"/>
    <w:rsid w:val="00781D44"/>
    <w:rsid w:val="00781D46"/>
    <w:rsid w:val="00782E04"/>
    <w:rsid w:val="007858CA"/>
    <w:rsid w:val="00785C7A"/>
    <w:rsid w:val="00787CC8"/>
    <w:rsid w:val="007905E8"/>
    <w:rsid w:val="007956BB"/>
    <w:rsid w:val="00797744"/>
    <w:rsid w:val="00797A48"/>
    <w:rsid w:val="00797F93"/>
    <w:rsid w:val="007A2818"/>
    <w:rsid w:val="007A4439"/>
    <w:rsid w:val="007A4BBA"/>
    <w:rsid w:val="007A7CF3"/>
    <w:rsid w:val="007A7F1F"/>
    <w:rsid w:val="007B0368"/>
    <w:rsid w:val="007B0899"/>
    <w:rsid w:val="007B4252"/>
    <w:rsid w:val="007B58AF"/>
    <w:rsid w:val="007B672A"/>
    <w:rsid w:val="007C05AC"/>
    <w:rsid w:val="007C479E"/>
    <w:rsid w:val="007C4D0F"/>
    <w:rsid w:val="007C5674"/>
    <w:rsid w:val="007C5E8C"/>
    <w:rsid w:val="007C65E5"/>
    <w:rsid w:val="007D45EA"/>
    <w:rsid w:val="007D5097"/>
    <w:rsid w:val="007D54B9"/>
    <w:rsid w:val="007D607A"/>
    <w:rsid w:val="007D64BE"/>
    <w:rsid w:val="007D73F7"/>
    <w:rsid w:val="007E1A1D"/>
    <w:rsid w:val="007E1E80"/>
    <w:rsid w:val="007E2CE4"/>
    <w:rsid w:val="007E2D11"/>
    <w:rsid w:val="007E3376"/>
    <w:rsid w:val="007E6D4C"/>
    <w:rsid w:val="007E74FE"/>
    <w:rsid w:val="007F0D49"/>
    <w:rsid w:val="007F1B18"/>
    <w:rsid w:val="007F26AE"/>
    <w:rsid w:val="007F34B4"/>
    <w:rsid w:val="007F3564"/>
    <w:rsid w:val="007F48D8"/>
    <w:rsid w:val="007F5EFE"/>
    <w:rsid w:val="007F6C67"/>
    <w:rsid w:val="007F6FC1"/>
    <w:rsid w:val="007F7122"/>
    <w:rsid w:val="008033F6"/>
    <w:rsid w:val="00804078"/>
    <w:rsid w:val="00807AE0"/>
    <w:rsid w:val="00807E7B"/>
    <w:rsid w:val="00812261"/>
    <w:rsid w:val="00812D7D"/>
    <w:rsid w:val="00815051"/>
    <w:rsid w:val="00816300"/>
    <w:rsid w:val="008167B1"/>
    <w:rsid w:val="008169E5"/>
    <w:rsid w:val="0082525D"/>
    <w:rsid w:val="008255F6"/>
    <w:rsid w:val="0082724D"/>
    <w:rsid w:val="008273A4"/>
    <w:rsid w:val="0082779D"/>
    <w:rsid w:val="008303B7"/>
    <w:rsid w:val="008313A4"/>
    <w:rsid w:val="00833328"/>
    <w:rsid w:val="008334E0"/>
    <w:rsid w:val="00833E55"/>
    <w:rsid w:val="00835C14"/>
    <w:rsid w:val="00835FCD"/>
    <w:rsid w:val="00836E38"/>
    <w:rsid w:val="008401D1"/>
    <w:rsid w:val="00842125"/>
    <w:rsid w:val="00843921"/>
    <w:rsid w:val="00850FFD"/>
    <w:rsid w:val="00852077"/>
    <w:rsid w:val="00852BA9"/>
    <w:rsid w:val="00856278"/>
    <w:rsid w:val="008665A3"/>
    <w:rsid w:val="0087088F"/>
    <w:rsid w:val="008708AA"/>
    <w:rsid w:val="00870D0D"/>
    <w:rsid w:val="00875016"/>
    <w:rsid w:val="0087617D"/>
    <w:rsid w:val="00876516"/>
    <w:rsid w:val="0087730A"/>
    <w:rsid w:val="00877A1F"/>
    <w:rsid w:val="008808FF"/>
    <w:rsid w:val="00884387"/>
    <w:rsid w:val="00885615"/>
    <w:rsid w:val="008865DC"/>
    <w:rsid w:val="00886710"/>
    <w:rsid w:val="0088758C"/>
    <w:rsid w:val="00887B8B"/>
    <w:rsid w:val="00887B93"/>
    <w:rsid w:val="0089143F"/>
    <w:rsid w:val="00891ECF"/>
    <w:rsid w:val="00892773"/>
    <w:rsid w:val="00893DEF"/>
    <w:rsid w:val="00893F73"/>
    <w:rsid w:val="00895AEE"/>
    <w:rsid w:val="00896951"/>
    <w:rsid w:val="008A07ED"/>
    <w:rsid w:val="008A34F7"/>
    <w:rsid w:val="008B1C03"/>
    <w:rsid w:val="008B3212"/>
    <w:rsid w:val="008B35EC"/>
    <w:rsid w:val="008B712A"/>
    <w:rsid w:val="008B7204"/>
    <w:rsid w:val="008B7F1F"/>
    <w:rsid w:val="008C0A64"/>
    <w:rsid w:val="008C1D30"/>
    <w:rsid w:val="008C255B"/>
    <w:rsid w:val="008C56F1"/>
    <w:rsid w:val="008C71B3"/>
    <w:rsid w:val="008D1696"/>
    <w:rsid w:val="008D32EB"/>
    <w:rsid w:val="008D51E5"/>
    <w:rsid w:val="008D5493"/>
    <w:rsid w:val="008D589D"/>
    <w:rsid w:val="008D59DF"/>
    <w:rsid w:val="008D6544"/>
    <w:rsid w:val="008D6B18"/>
    <w:rsid w:val="008D7D2F"/>
    <w:rsid w:val="008E1594"/>
    <w:rsid w:val="008E25C5"/>
    <w:rsid w:val="008E3116"/>
    <w:rsid w:val="008E7326"/>
    <w:rsid w:val="008F0FF5"/>
    <w:rsid w:val="008F44E1"/>
    <w:rsid w:val="008F5775"/>
    <w:rsid w:val="008F6000"/>
    <w:rsid w:val="00900504"/>
    <w:rsid w:val="00903321"/>
    <w:rsid w:val="0090402B"/>
    <w:rsid w:val="00905A33"/>
    <w:rsid w:val="00905E92"/>
    <w:rsid w:val="00912962"/>
    <w:rsid w:val="009139EA"/>
    <w:rsid w:val="00914089"/>
    <w:rsid w:val="0091684C"/>
    <w:rsid w:val="009172DF"/>
    <w:rsid w:val="00920C43"/>
    <w:rsid w:val="00920F16"/>
    <w:rsid w:val="00922F70"/>
    <w:rsid w:val="0092338F"/>
    <w:rsid w:val="009257BB"/>
    <w:rsid w:val="009273AA"/>
    <w:rsid w:val="009322B5"/>
    <w:rsid w:val="009323F9"/>
    <w:rsid w:val="009349B0"/>
    <w:rsid w:val="00937269"/>
    <w:rsid w:val="00942723"/>
    <w:rsid w:val="00943711"/>
    <w:rsid w:val="00943EDC"/>
    <w:rsid w:val="00945248"/>
    <w:rsid w:val="009474C5"/>
    <w:rsid w:val="00950CB8"/>
    <w:rsid w:val="00954C0B"/>
    <w:rsid w:val="00955506"/>
    <w:rsid w:val="0095568D"/>
    <w:rsid w:val="009600FC"/>
    <w:rsid w:val="00960969"/>
    <w:rsid w:val="00960D42"/>
    <w:rsid w:val="00960EC7"/>
    <w:rsid w:val="009616FD"/>
    <w:rsid w:val="00965929"/>
    <w:rsid w:val="00966518"/>
    <w:rsid w:val="00967382"/>
    <w:rsid w:val="0097148B"/>
    <w:rsid w:val="00980A66"/>
    <w:rsid w:val="00980FD4"/>
    <w:rsid w:val="0098188D"/>
    <w:rsid w:val="00983F79"/>
    <w:rsid w:val="00984A0A"/>
    <w:rsid w:val="0098568B"/>
    <w:rsid w:val="00985720"/>
    <w:rsid w:val="00986307"/>
    <w:rsid w:val="00986673"/>
    <w:rsid w:val="00990086"/>
    <w:rsid w:val="00992277"/>
    <w:rsid w:val="00993049"/>
    <w:rsid w:val="00994984"/>
    <w:rsid w:val="00994DDC"/>
    <w:rsid w:val="00997BB1"/>
    <w:rsid w:val="009A11D6"/>
    <w:rsid w:val="009A6C54"/>
    <w:rsid w:val="009B09BF"/>
    <w:rsid w:val="009B1750"/>
    <w:rsid w:val="009B48FD"/>
    <w:rsid w:val="009B5EB3"/>
    <w:rsid w:val="009B72E1"/>
    <w:rsid w:val="009C0987"/>
    <w:rsid w:val="009C1252"/>
    <w:rsid w:val="009C3363"/>
    <w:rsid w:val="009C6B8A"/>
    <w:rsid w:val="009D35AF"/>
    <w:rsid w:val="009D5241"/>
    <w:rsid w:val="009D5586"/>
    <w:rsid w:val="009D7773"/>
    <w:rsid w:val="009E06B4"/>
    <w:rsid w:val="009E0ADD"/>
    <w:rsid w:val="009E224F"/>
    <w:rsid w:val="009E3934"/>
    <w:rsid w:val="009E44CB"/>
    <w:rsid w:val="009F5C93"/>
    <w:rsid w:val="009F79E9"/>
    <w:rsid w:val="00A00BD0"/>
    <w:rsid w:val="00A02A9E"/>
    <w:rsid w:val="00A0467F"/>
    <w:rsid w:val="00A05217"/>
    <w:rsid w:val="00A10277"/>
    <w:rsid w:val="00A10CB4"/>
    <w:rsid w:val="00A113CF"/>
    <w:rsid w:val="00A135CC"/>
    <w:rsid w:val="00A172D1"/>
    <w:rsid w:val="00A21C32"/>
    <w:rsid w:val="00A2236A"/>
    <w:rsid w:val="00A226F6"/>
    <w:rsid w:val="00A22CB6"/>
    <w:rsid w:val="00A242B7"/>
    <w:rsid w:val="00A24DF5"/>
    <w:rsid w:val="00A26FA3"/>
    <w:rsid w:val="00A33261"/>
    <w:rsid w:val="00A37722"/>
    <w:rsid w:val="00A427DE"/>
    <w:rsid w:val="00A43F03"/>
    <w:rsid w:val="00A450EF"/>
    <w:rsid w:val="00A46BA8"/>
    <w:rsid w:val="00A5074C"/>
    <w:rsid w:val="00A5189F"/>
    <w:rsid w:val="00A52201"/>
    <w:rsid w:val="00A53FA0"/>
    <w:rsid w:val="00A56849"/>
    <w:rsid w:val="00A57735"/>
    <w:rsid w:val="00A625D8"/>
    <w:rsid w:val="00A62B71"/>
    <w:rsid w:val="00A6522A"/>
    <w:rsid w:val="00A705A8"/>
    <w:rsid w:val="00A727B6"/>
    <w:rsid w:val="00A733CC"/>
    <w:rsid w:val="00A73D4B"/>
    <w:rsid w:val="00A7422C"/>
    <w:rsid w:val="00A7686E"/>
    <w:rsid w:val="00A802EB"/>
    <w:rsid w:val="00A83DCE"/>
    <w:rsid w:val="00A848C4"/>
    <w:rsid w:val="00A84AEC"/>
    <w:rsid w:val="00A87BD1"/>
    <w:rsid w:val="00A90DFF"/>
    <w:rsid w:val="00A939CF"/>
    <w:rsid w:val="00A95CE8"/>
    <w:rsid w:val="00AA0BD7"/>
    <w:rsid w:val="00AA0FCE"/>
    <w:rsid w:val="00AA4FE7"/>
    <w:rsid w:val="00AA6BA2"/>
    <w:rsid w:val="00AB0ADF"/>
    <w:rsid w:val="00AB245E"/>
    <w:rsid w:val="00AB2682"/>
    <w:rsid w:val="00AB2BC4"/>
    <w:rsid w:val="00AB31E3"/>
    <w:rsid w:val="00AB3E08"/>
    <w:rsid w:val="00AB6251"/>
    <w:rsid w:val="00AC05A8"/>
    <w:rsid w:val="00AC0ACB"/>
    <w:rsid w:val="00AC19DE"/>
    <w:rsid w:val="00AC3BC4"/>
    <w:rsid w:val="00AC4D02"/>
    <w:rsid w:val="00AC775D"/>
    <w:rsid w:val="00AD0418"/>
    <w:rsid w:val="00AD0468"/>
    <w:rsid w:val="00AD0993"/>
    <w:rsid w:val="00AD29B6"/>
    <w:rsid w:val="00AD5178"/>
    <w:rsid w:val="00AD6608"/>
    <w:rsid w:val="00AD6D75"/>
    <w:rsid w:val="00AD73C2"/>
    <w:rsid w:val="00AD7742"/>
    <w:rsid w:val="00AE58E3"/>
    <w:rsid w:val="00AE6B74"/>
    <w:rsid w:val="00AF7A25"/>
    <w:rsid w:val="00B0117F"/>
    <w:rsid w:val="00B026D3"/>
    <w:rsid w:val="00B028E2"/>
    <w:rsid w:val="00B06994"/>
    <w:rsid w:val="00B06E78"/>
    <w:rsid w:val="00B110DA"/>
    <w:rsid w:val="00B11727"/>
    <w:rsid w:val="00B1206B"/>
    <w:rsid w:val="00B12AA0"/>
    <w:rsid w:val="00B1575F"/>
    <w:rsid w:val="00B15BAC"/>
    <w:rsid w:val="00B2197E"/>
    <w:rsid w:val="00B24230"/>
    <w:rsid w:val="00B2523F"/>
    <w:rsid w:val="00B26FD8"/>
    <w:rsid w:val="00B32455"/>
    <w:rsid w:val="00B34762"/>
    <w:rsid w:val="00B363BE"/>
    <w:rsid w:val="00B36F10"/>
    <w:rsid w:val="00B40951"/>
    <w:rsid w:val="00B448B9"/>
    <w:rsid w:val="00B46E71"/>
    <w:rsid w:val="00B51201"/>
    <w:rsid w:val="00B51768"/>
    <w:rsid w:val="00B518C8"/>
    <w:rsid w:val="00B545FD"/>
    <w:rsid w:val="00B648E7"/>
    <w:rsid w:val="00B64ACD"/>
    <w:rsid w:val="00B65C95"/>
    <w:rsid w:val="00B703D0"/>
    <w:rsid w:val="00B72048"/>
    <w:rsid w:val="00B76145"/>
    <w:rsid w:val="00B7719D"/>
    <w:rsid w:val="00B77D99"/>
    <w:rsid w:val="00B77F00"/>
    <w:rsid w:val="00B8010E"/>
    <w:rsid w:val="00B8237F"/>
    <w:rsid w:val="00B82C20"/>
    <w:rsid w:val="00B86450"/>
    <w:rsid w:val="00B913B4"/>
    <w:rsid w:val="00B9315D"/>
    <w:rsid w:val="00B942F3"/>
    <w:rsid w:val="00B9445C"/>
    <w:rsid w:val="00B95102"/>
    <w:rsid w:val="00B955AB"/>
    <w:rsid w:val="00B96380"/>
    <w:rsid w:val="00B9703A"/>
    <w:rsid w:val="00BA36B8"/>
    <w:rsid w:val="00BA5E61"/>
    <w:rsid w:val="00BB2B04"/>
    <w:rsid w:val="00BB2CC7"/>
    <w:rsid w:val="00BB51A5"/>
    <w:rsid w:val="00BB6020"/>
    <w:rsid w:val="00BB6F29"/>
    <w:rsid w:val="00BB71F8"/>
    <w:rsid w:val="00BC17CB"/>
    <w:rsid w:val="00BC29F2"/>
    <w:rsid w:val="00BC4B68"/>
    <w:rsid w:val="00BC4D87"/>
    <w:rsid w:val="00BC57A4"/>
    <w:rsid w:val="00BC793E"/>
    <w:rsid w:val="00BD1C1D"/>
    <w:rsid w:val="00BD4C5B"/>
    <w:rsid w:val="00BE1E21"/>
    <w:rsid w:val="00BE4FDA"/>
    <w:rsid w:val="00BE59AB"/>
    <w:rsid w:val="00BF0B61"/>
    <w:rsid w:val="00BF1B4E"/>
    <w:rsid w:val="00BF2D9F"/>
    <w:rsid w:val="00BF6DF6"/>
    <w:rsid w:val="00BF789B"/>
    <w:rsid w:val="00BF7BF7"/>
    <w:rsid w:val="00C02D3A"/>
    <w:rsid w:val="00C04A76"/>
    <w:rsid w:val="00C04EE2"/>
    <w:rsid w:val="00C0732C"/>
    <w:rsid w:val="00C07422"/>
    <w:rsid w:val="00C15460"/>
    <w:rsid w:val="00C155B1"/>
    <w:rsid w:val="00C15FD9"/>
    <w:rsid w:val="00C213F8"/>
    <w:rsid w:val="00C226AC"/>
    <w:rsid w:val="00C2337F"/>
    <w:rsid w:val="00C24431"/>
    <w:rsid w:val="00C3157F"/>
    <w:rsid w:val="00C4311C"/>
    <w:rsid w:val="00C4433C"/>
    <w:rsid w:val="00C4606E"/>
    <w:rsid w:val="00C461C5"/>
    <w:rsid w:val="00C478FA"/>
    <w:rsid w:val="00C5311E"/>
    <w:rsid w:val="00C53962"/>
    <w:rsid w:val="00C53CEA"/>
    <w:rsid w:val="00C53D69"/>
    <w:rsid w:val="00C5408F"/>
    <w:rsid w:val="00C550CD"/>
    <w:rsid w:val="00C55391"/>
    <w:rsid w:val="00C57D2C"/>
    <w:rsid w:val="00C604D2"/>
    <w:rsid w:val="00C60C6F"/>
    <w:rsid w:val="00C62AC5"/>
    <w:rsid w:val="00C62EB3"/>
    <w:rsid w:val="00C7141F"/>
    <w:rsid w:val="00C73A50"/>
    <w:rsid w:val="00C74623"/>
    <w:rsid w:val="00C76937"/>
    <w:rsid w:val="00C809C5"/>
    <w:rsid w:val="00C80A7C"/>
    <w:rsid w:val="00C81DA6"/>
    <w:rsid w:val="00C85E42"/>
    <w:rsid w:val="00C85ED9"/>
    <w:rsid w:val="00C86568"/>
    <w:rsid w:val="00C94B02"/>
    <w:rsid w:val="00C94CC0"/>
    <w:rsid w:val="00C94D30"/>
    <w:rsid w:val="00C94E4B"/>
    <w:rsid w:val="00C9630C"/>
    <w:rsid w:val="00C96C71"/>
    <w:rsid w:val="00CA2D5A"/>
    <w:rsid w:val="00CA50DE"/>
    <w:rsid w:val="00CB0003"/>
    <w:rsid w:val="00CB0559"/>
    <w:rsid w:val="00CB1719"/>
    <w:rsid w:val="00CB6B60"/>
    <w:rsid w:val="00CB757A"/>
    <w:rsid w:val="00CB7C97"/>
    <w:rsid w:val="00CC0225"/>
    <w:rsid w:val="00CC032B"/>
    <w:rsid w:val="00CC051E"/>
    <w:rsid w:val="00CC568C"/>
    <w:rsid w:val="00CC56E7"/>
    <w:rsid w:val="00CC6896"/>
    <w:rsid w:val="00CC69EC"/>
    <w:rsid w:val="00CD1E4C"/>
    <w:rsid w:val="00CD3F66"/>
    <w:rsid w:val="00CD4E22"/>
    <w:rsid w:val="00CD7BB2"/>
    <w:rsid w:val="00CE1432"/>
    <w:rsid w:val="00CE2A7D"/>
    <w:rsid w:val="00CE3139"/>
    <w:rsid w:val="00CE3206"/>
    <w:rsid w:val="00CE4F5D"/>
    <w:rsid w:val="00CE5635"/>
    <w:rsid w:val="00CF05D5"/>
    <w:rsid w:val="00CF1838"/>
    <w:rsid w:val="00CF5A49"/>
    <w:rsid w:val="00D029DA"/>
    <w:rsid w:val="00D03347"/>
    <w:rsid w:val="00D07193"/>
    <w:rsid w:val="00D106C7"/>
    <w:rsid w:val="00D11BDD"/>
    <w:rsid w:val="00D14340"/>
    <w:rsid w:val="00D1585D"/>
    <w:rsid w:val="00D17BFA"/>
    <w:rsid w:val="00D20F93"/>
    <w:rsid w:val="00D2127C"/>
    <w:rsid w:val="00D2481F"/>
    <w:rsid w:val="00D2556B"/>
    <w:rsid w:val="00D2755A"/>
    <w:rsid w:val="00D32B28"/>
    <w:rsid w:val="00D33010"/>
    <w:rsid w:val="00D34BDD"/>
    <w:rsid w:val="00D354E6"/>
    <w:rsid w:val="00D37489"/>
    <w:rsid w:val="00D4122F"/>
    <w:rsid w:val="00D41AFE"/>
    <w:rsid w:val="00D4230A"/>
    <w:rsid w:val="00D43EC6"/>
    <w:rsid w:val="00D44262"/>
    <w:rsid w:val="00D444FE"/>
    <w:rsid w:val="00D4485D"/>
    <w:rsid w:val="00D461A3"/>
    <w:rsid w:val="00D463FF"/>
    <w:rsid w:val="00D5464D"/>
    <w:rsid w:val="00D5540C"/>
    <w:rsid w:val="00D56528"/>
    <w:rsid w:val="00D566C5"/>
    <w:rsid w:val="00D57ED1"/>
    <w:rsid w:val="00D60983"/>
    <w:rsid w:val="00D63FFD"/>
    <w:rsid w:val="00D648A7"/>
    <w:rsid w:val="00D65B8F"/>
    <w:rsid w:val="00D6652A"/>
    <w:rsid w:val="00D7047F"/>
    <w:rsid w:val="00D722EB"/>
    <w:rsid w:val="00D7338F"/>
    <w:rsid w:val="00D73F31"/>
    <w:rsid w:val="00D75669"/>
    <w:rsid w:val="00D77A41"/>
    <w:rsid w:val="00D80401"/>
    <w:rsid w:val="00D822C8"/>
    <w:rsid w:val="00D82433"/>
    <w:rsid w:val="00D84B4C"/>
    <w:rsid w:val="00D87622"/>
    <w:rsid w:val="00D91991"/>
    <w:rsid w:val="00D92D54"/>
    <w:rsid w:val="00D9378F"/>
    <w:rsid w:val="00DA0BF8"/>
    <w:rsid w:val="00DA185E"/>
    <w:rsid w:val="00DA28CF"/>
    <w:rsid w:val="00DA330F"/>
    <w:rsid w:val="00DA55D5"/>
    <w:rsid w:val="00DA5BF0"/>
    <w:rsid w:val="00DA6BC7"/>
    <w:rsid w:val="00DB2EF1"/>
    <w:rsid w:val="00DB50EC"/>
    <w:rsid w:val="00DB6EF8"/>
    <w:rsid w:val="00DB751A"/>
    <w:rsid w:val="00DC1ECB"/>
    <w:rsid w:val="00DC20F8"/>
    <w:rsid w:val="00DC3B93"/>
    <w:rsid w:val="00DC5D5E"/>
    <w:rsid w:val="00DD1C8C"/>
    <w:rsid w:val="00DD51CC"/>
    <w:rsid w:val="00DD6DCC"/>
    <w:rsid w:val="00DD7F2E"/>
    <w:rsid w:val="00DE1AC6"/>
    <w:rsid w:val="00DE2797"/>
    <w:rsid w:val="00DE48C2"/>
    <w:rsid w:val="00DF0E27"/>
    <w:rsid w:val="00DF0E8A"/>
    <w:rsid w:val="00DF2E01"/>
    <w:rsid w:val="00DF42C1"/>
    <w:rsid w:val="00DF4897"/>
    <w:rsid w:val="00DF5B97"/>
    <w:rsid w:val="00DF6394"/>
    <w:rsid w:val="00DF6B7B"/>
    <w:rsid w:val="00E00C4A"/>
    <w:rsid w:val="00E0183D"/>
    <w:rsid w:val="00E036FE"/>
    <w:rsid w:val="00E04482"/>
    <w:rsid w:val="00E10702"/>
    <w:rsid w:val="00E10CE0"/>
    <w:rsid w:val="00E1123D"/>
    <w:rsid w:val="00E11460"/>
    <w:rsid w:val="00E126A9"/>
    <w:rsid w:val="00E133D9"/>
    <w:rsid w:val="00E13C08"/>
    <w:rsid w:val="00E15130"/>
    <w:rsid w:val="00E17942"/>
    <w:rsid w:val="00E22726"/>
    <w:rsid w:val="00E23762"/>
    <w:rsid w:val="00E2387D"/>
    <w:rsid w:val="00E2456F"/>
    <w:rsid w:val="00E2622F"/>
    <w:rsid w:val="00E265EE"/>
    <w:rsid w:val="00E267C9"/>
    <w:rsid w:val="00E274EF"/>
    <w:rsid w:val="00E3168A"/>
    <w:rsid w:val="00E343DD"/>
    <w:rsid w:val="00E372ED"/>
    <w:rsid w:val="00E40421"/>
    <w:rsid w:val="00E412A8"/>
    <w:rsid w:val="00E46303"/>
    <w:rsid w:val="00E469F2"/>
    <w:rsid w:val="00E46CEF"/>
    <w:rsid w:val="00E47DBC"/>
    <w:rsid w:val="00E50F75"/>
    <w:rsid w:val="00E52AB8"/>
    <w:rsid w:val="00E534E3"/>
    <w:rsid w:val="00E54E3A"/>
    <w:rsid w:val="00E56C97"/>
    <w:rsid w:val="00E57CD4"/>
    <w:rsid w:val="00E626C4"/>
    <w:rsid w:val="00E665EE"/>
    <w:rsid w:val="00E668EC"/>
    <w:rsid w:val="00E672AE"/>
    <w:rsid w:val="00E67ACD"/>
    <w:rsid w:val="00E71043"/>
    <w:rsid w:val="00E71876"/>
    <w:rsid w:val="00E722B6"/>
    <w:rsid w:val="00E758DE"/>
    <w:rsid w:val="00E77229"/>
    <w:rsid w:val="00E816EB"/>
    <w:rsid w:val="00E84F66"/>
    <w:rsid w:val="00E8599C"/>
    <w:rsid w:val="00E86C27"/>
    <w:rsid w:val="00E90040"/>
    <w:rsid w:val="00E96A12"/>
    <w:rsid w:val="00EA2178"/>
    <w:rsid w:val="00EA255D"/>
    <w:rsid w:val="00EA67E8"/>
    <w:rsid w:val="00EA7076"/>
    <w:rsid w:val="00EA71BF"/>
    <w:rsid w:val="00EB05A7"/>
    <w:rsid w:val="00EB4708"/>
    <w:rsid w:val="00EB4B39"/>
    <w:rsid w:val="00EC2DE7"/>
    <w:rsid w:val="00EC5A54"/>
    <w:rsid w:val="00EC7B88"/>
    <w:rsid w:val="00ED0A9D"/>
    <w:rsid w:val="00ED29D3"/>
    <w:rsid w:val="00ED6D42"/>
    <w:rsid w:val="00ED7B20"/>
    <w:rsid w:val="00EE5378"/>
    <w:rsid w:val="00EE53D1"/>
    <w:rsid w:val="00EF2B31"/>
    <w:rsid w:val="00EF2D93"/>
    <w:rsid w:val="00EF552C"/>
    <w:rsid w:val="00EF55C8"/>
    <w:rsid w:val="00F01E86"/>
    <w:rsid w:val="00F022CD"/>
    <w:rsid w:val="00F03780"/>
    <w:rsid w:val="00F10C93"/>
    <w:rsid w:val="00F15650"/>
    <w:rsid w:val="00F1570D"/>
    <w:rsid w:val="00F22019"/>
    <w:rsid w:val="00F22B44"/>
    <w:rsid w:val="00F23027"/>
    <w:rsid w:val="00F30C3A"/>
    <w:rsid w:val="00F32D2F"/>
    <w:rsid w:val="00F36635"/>
    <w:rsid w:val="00F36B62"/>
    <w:rsid w:val="00F40AC9"/>
    <w:rsid w:val="00F418CC"/>
    <w:rsid w:val="00F42444"/>
    <w:rsid w:val="00F42735"/>
    <w:rsid w:val="00F45300"/>
    <w:rsid w:val="00F5194B"/>
    <w:rsid w:val="00F51F33"/>
    <w:rsid w:val="00F53912"/>
    <w:rsid w:val="00F54B06"/>
    <w:rsid w:val="00F6078E"/>
    <w:rsid w:val="00F61575"/>
    <w:rsid w:val="00F61802"/>
    <w:rsid w:val="00F61DC9"/>
    <w:rsid w:val="00F62500"/>
    <w:rsid w:val="00F6363A"/>
    <w:rsid w:val="00F640F5"/>
    <w:rsid w:val="00F65115"/>
    <w:rsid w:val="00F66D50"/>
    <w:rsid w:val="00F67783"/>
    <w:rsid w:val="00F70D86"/>
    <w:rsid w:val="00F7618C"/>
    <w:rsid w:val="00F76518"/>
    <w:rsid w:val="00F77116"/>
    <w:rsid w:val="00F776DC"/>
    <w:rsid w:val="00F80645"/>
    <w:rsid w:val="00F83781"/>
    <w:rsid w:val="00F85D7F"/>
    <w:rsid w:val="00F86464"/>
    <w:rsid w:val="00F870AD"/>
    <w:rsid w:val="00F87D63"/>
    <w:rsid w:val="00F90258"/>
    <w:rsid w:val="00F923FC"/>
    <w:rsid w:val="00F93DC4"/>
    <w:rsid w:val="00F93DD0"/>
    <w:rsid w:val="00F94215"/>
    <w:rsid w:val="00F95A7C"/>
    <w:rsid w:val="00FA172A"/>
    <w:rsid w:val="00FA174B"/>
    <w:rsid w:val="00FA3278"/>
    <w:rsid w:val="00FA51B1"/>
    <w:rsid w:val="00FB055B"/>
    <w:rsid w:val="00FB5C82"/>
    <w:rsid w:val="00FB6FA5"/>
    <w:rsid w:val="00FC0060"/>
    <w:rsid w:val="00FC015B"/>
    <w:rsid w:val="00FC080B"/>
    <w:rsid w:val="00FC1853"/>
    <w:rsid w:val="00FC2AAC"/>
    <w:rsid w:val="00FC5571"/>
    <w:rsid w:val="00FC76F2"/>
    <w:rsid w:val="00FD0F05"/>
    <w:rsid w:val="00FD1E3E"/>
    <w:rsid w:val="00FD2F46"/>
    <w:rsid w:val="00FD334C"/>
    <w:rsid w:val="00FD34AC"/>
    <w:rsid w:val="00FD6A9F"/>
    <w:rsid w:val="00FE1C52"/>
    <w:rsid w:val="00FE2EEF"/>
    <w:rsid w:val="00FE37C2"/>
    <w:rsid w:val="00FE39BF"/>
    <w:rsid w:val="00FE3BD5"/>
    <w:rsid w:val="00FE729A"/>
    <w:rsid w:val="00FE7B2F"/>
    <w:rsid w:val="00FF13E8"/>
    <w:rsid w:val="00FF194E"/>
    <w:rsid w:val="00FF5663"/>
    <w:rsid w:val="00FF79B5"/>
    <w:rsid w:val="00FF79ED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1D8A0AB3-0BA0-4034-A88C-673EB459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1B3"/>
    <w:rPr>
      <w:sz w:val="24"/>
      <w:szCs w:val="24"/>
    </w:rPr>
  </w:style>
  <w:style w:type="paragraph" w:styleId="1">
    <w:name w:val="heading 1"/>
    <w:basedOn w:val="a"/>
    <w:next w:val="a"/>
    <w:qFormat/>
    <w:rsid w:val="008D6B18"/>
    <w:pPr>
      <w:keepNext/>
      <w:outlineLvl w:val="0"/>
    </w:pPr>
    <w:rPr>
      <w:rFonts w:ascii="a_FuturaOrto" w:hAnsi="a_FuturaOrto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D6B18"/>
  </w:style>
  <w:style w:type="paragraph" w:styleId="a3">
    <w:name w:val="Body Text"/>
    <w:basedOn w:val="a"/>
    <w:rsid w:val="008D6B18"/>
    <w:pPr>
      <w:jc w:val="both"/>
    </w:pPr>
    <w:rPr>
      <w:snapToGrid w:val="0"/>
      <w:color w:val="000000"/>
      <w:szCs w:val="20"/>
    </w:rPr>
  </w:style>
  <w:style w:type="table" w:styleId="a4">
    <w:name w:val="Table Grid"/>
    <w:basedOn w:val="a1"/>
    <w:rsid w:val="0062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5266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5266C"/>
  </w:style>
  <w:style w:type="paragraph" w:styleId="a8">
    <w:name w:val="Balloon Text"/>
    <w:basedOn w:val="a"/>
    <w:semiHidden/>
    <w:rsid w:val="008E25C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E735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461C5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a">
    <w:name w:val="footnote text"/>
    <w:basedOn w:val="a"/>
    <w:link w:val="ab"/>
    <w:uiPriority w:val="99"/>
    <w:unhideWhenUsed/>
    <w:rsid w:val="00C7141F"/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7141F"/>
    <w:rPr>
      <w:rFonts w:ascii="Calibri" w:eastAsia="Calibri" w:hAnsi="Calibri"/>
      <w:lang w:eastAsia="en-US"/>
    </w:rPr>
  </w:style>
  <w:style w:type="paragraph" w:styleId="ac">
    <w:name w:val="List Paragraph"/>
    <w:basedOn w:val="a"/>
    <w:uiPriority w:val="34"/>
    <w:qFormat/>
    <w:rsid w:val="00022471"/>
    <w:pPr>
      <w:ind w:left="720"/>
      <w:contextualSpacing/>
    </w:pPr>
  </w:style>
  <w:style w:type="paragraph" w:customStyle="1" w:styleId="2">
    <w:name w:val="Обычный2"/>
    <w:rsid w:val="00C2337F"/>
  </w:style>
  <w:style w:type="paragraph" w:styleId="ad">
    <w:name w:val="annotation text"/>
    <w:basedOn w:val="a"/>
    <w:link w:val="ae"/>
    <w:rsid w:val="008B32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B3212"/>
  </w:style>
  <w:style w:type="paragraph" w:styleId="af">
    <w:name w:val="Subtitle"/>
    <w:basedOn w:val="a"/>
    <w:next w:val="a"/>
    <w:link w:val="af0"/>
    <w:qFormat/>
    <w:rsid w:val="00BB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BB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4333B0"/>
    <w:pPr>
      <w:tabs>
        <w:tab w:val="left" w:pos="1701"/>
        <w:tab w:val="left" w:pos="1760"/>
        <w:tab w:val="right" w:leader="dot" w:pos="9771"/>
      </w:tabs>
      <w:spacing w:after="100"/>
      <w:ind w:right="-1"/>
    </w:pPr>
    <w:rPr>
      <w:b/>
      <w:noProof/>
      <w:sz w:val="28"/>
      <w:szCs w:val="28"/>
    </w:rPr>
  </w:style>
  <w:style w:type="character" w:styleId="af1">
    <w:name w:val="Hyperlink"/>
    <w:basedOn w:val="a0"/>
    <w:uiPriority w:val="99"/>
    <w:rsid w:val="002F4ACB"/>
    <w:rPr>
      <w:color w:val="0000FF" w:themeColor="hyperlink"/>
      <w:u w:val="single"/>
    </w:rPr>
  </w:style>
  <w:style w:type="character" w:styleId="af2">
    <w:name w:val="annotation reference"/>
    <w:basedOn w:val="a0"/>
    <w:rsid w:val="00AB31E3"/>
    <w:rPr>
      <w:sz w:val="16"/>
      <w:szCs w:val="16"/>
    </w:rPr>
  </w:style>
  <w:style w:type="paragraph" w:styleId="af3">
    <w:name w:val="annotation subject"/>
    <w:basedOn w:val="ad"/>
    <w:next w:val="ad"/>
    <w:link w:val="af4"/>
    <w:rsid w:val="00AB31E3"/>
    <w:rPr>
      <w:b/>
      <w:bCs/>
    </w:rPr>
  </w:style>
  <w:style w:type="character" w:customStyle="1" w:styleId="af4">
    <w:name w:val="Тема примечания Знак"/>
    <w:basedOn w:val="ae"/>
    <w:link w:val="af3"/>
    <w:rsid w:val="00AB31E3"/>
    <w:rPr>
      <w:b/>
      <w:bCs/>
    </w:rPr>
  </w:style>
  <w:style w:type="paragraph" w:customStyle="1" w:styleId="3">
    <w:name w:val="Обычный3"/>
    <w:rsid w:val="00EA7076"/>
  </w:style>
  <w:style w:type="paragraph" w:styleId="20">
    <w:name w:val="toc 2"/>
    <w:basedOn w:val="a"/>
    <w:next w:val="a"/>
    <w:autoRedefine/>
    <w:rsid w:val="00A10CB4"/>
    <w:pPr>
      <w:ind w:left="240"/>
    </w:pPr>
  </w:style>
  <w:style w:type="paragraph" w:styleId="30">
    <w:name w:val="toc 3"/>
    <w:basedOn w:val="a"/>
    <w:next w:val="a"/>
    <w:autoRedefine/>
    <w:rsid w:val="00A10CB4"/>
    <w:pPr>
      <w:ind w:left="480"/>
    </w:pPr>
  </w:style>
  <w:style w:type="paragraph" w:styleId="4">
    <w:name w:val="toc 4"/>
    <w:basedOn w:val="a"/>
    <w:next w:val="a"/>
    <w:autoRedefine/>
    <w:rsid w:val="00A10CB4"/>
    <w:pPr>
      <w:ind w:left="720"/>
    </w:pPr>
  </w:style>
  <w:style w:type="paragraph" w:styleId="5">
    <w:name w:val="toc 5"/>
    <w:basedOn w:val="a"/>
    <w:next w:val="a"/>
    <w:autoRedefine/>
    <w:rsid w:val="00A10CB4"/>
    <w:pPr>
      <w:ind w:left="960"/>
    </w:pPr>
  </w:style>
  <w:style w:type="paragraph" w:styleId="6">
    <w:name w:val="toc 6"/>
    <w:basedOn w:val="a"/>
    <w:next w:val="a"/>
    <w:autoRedefine/>
    <w:rsid w:val="00A10CB4"/>
    <w:pPr>
      <w:ind w:left="1200"/>
    </w:pPr>
  </w:style>
  <w:style w:type="paragraph" w:styleId="7">
    <w:name w:val="toc 7"/>
    <w:basedOn w:val="a"/>
    <w:next w:val="a"/>
    <w:autoRedefine/>
    <w:rsid w:val="00A10CB4"/>
    <w:pPr>
      <w:ind w:left="1440"/>
    </w:pPr>
  </w:style>
  <w:style w:type="paragraph" w:styleId="8">
    <w:name w:val="toc 8"/>
    <w:basedOn w:val="a"/>
    <w:next w:val="a"/>
    <w:autoRedefine/>
    <w:rsid w:val="00A10CB4"/>
    <w:pPr>
      <w:ind w:left="1680"/>
    </w:pPr>
  </w:style>
  <w:style w:type="paragraph" w:styleId="9">
    <w:name w:val="toc 9"/>
    <w:basedOn w:val="a"/>
    <w:next w:val="a"/>
    <w:autoRedefine/>
    <w:rsid w:val="00A10CB4"/>
    <w:pPr>
      <w:ind w:left="1920"/>
    </w:pPr>
  </w:style>
  <w:style w:type="character" w:customStyle="1" w:styleId="a6">
    <w:name w:val="Нижний колонтитул Знак"/>
    <w:basedOn w:val="a0"/>
    <w:link w:val="a5"/>
    <w:uiPriority w:val="99"/>
    <w:rsid w:val="00F61802"/>
    <w:rPr>
      <w:sz w:val="24"/>
      <w:szCs w:val="24"/>
    </w:rPr>
  </w:style>
  <w:style w:type="paragraph" w:styleId="af5">
    <w:name w:val="Title"/>
    <w:basedOn w:val="a"/>
    <w:link w:val="af6"/>
    <w:qFormat/>
    <w:rsid w:val="00FE2EEF"/>
    <w:pPr>
      <w:jc w:val="center"/>
    </w:pPr>
    <w:rPr>
      <w:rFonts w:ascii="Arial" w:hAnsi="Arial"/>
      <w:b/>
      <w:sz w:val="22"/>
      <w:szCs w:val="20"/>
    </w:rPr>
  </w:style>
  <w:style w:type="character" w:customStyle="1" w:styleId="af6">
    <w:name w:val="Название Знак"/>
    <w:basedOn w:val="a0"/>
    <w:link w:val="af5"/>
    <w:rsid w:val="00FE2EEF"/>
    <w:rPr>
      <w:rFonts w:ascii="Arial" w:hAnsi="Arial"/>
      <w:b/>
      <w:sz w:val="22"/>
    </w:rPr>
  </w:style>
  <w:style w:type="paragraph" w:styleId="af7">
    <w:name w:val="Revision"/>
    <w:hidden/>
    <w:uiPriority w:val="99"/>
    <w:semiHidden/>
    <w:rsid w:val="00F10C93"/>
    <w:rPr>
      <w:sz w:val="24"/>
      <w:szCs w:val="24"/>
    </w:rPr>
  </w:style>
  <w:style w:type="paragraph" w:styleId="af8">
    <w:name w:val="Normal (Web)"/>
    <w:basedOn w:val="a"/>
    <w:uiPriority w:val="99"/>
    <w:unhideWhenUsed/>
    <w:rsid w:val="004E6DE2"/>
    <w:rPr>
      <w:rFonts w:eastAsiaTheme="minorHAnsi"/>
    </w:rPr>
  </w:style>
  <w:style w:type="paragraph" w:styleId="af9">
    <w:name w:val="TOC Heading"/>
    <w:basedOn w:val="1"/>
    <w:next w:val="a"/>
    <w:uiPriority w:val="39"/>
    <w:unhideWhenUsed/>
    <w:qFormat/>
    <w:rsid w:val="00EA217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95BDE-5F55-4574-A1FF-34912183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27</Pages>
  <Words>10883</Words>
  <Characters>62039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FHR</Company>
  <LinksUpToDate>false</LinksUpToDate>
  <CharactersWithSpaces>72777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ON</dc:creator>
  <cp:lastModifiedBy>Лебедева Злата Юрьевна</cp:lastModifiedBy>
  <cp:revision>7</cp:revision>
  <cp:lastPrinted>2017-05-12T12:51:00Z</cp:lastPrinted>
  <dcterms:created xsi:type="dcterms:W3CDTF">2017-05-12T11:47:00Z</dcterms:created>
  <dcterms:modified xsi:type="dcterms:W3CDTF">2017-05-15T13:23:00Z</dcterms:modified>
</cp:coreProperties>
</file>